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8" w:type="dxa"/>
        <w:tblLook w:val="04A0" w:firstRow="1" w:lastRow="0" w:firstColumn="1" w:lastColumn="0" w:noHBand="0" w:noVBand="1"/>
      </w:tblPr>
      <w:tblGrid>
        <w:gridCol w:w="10772"/>
      </w:tblGrid>
      <w:tr w:rsidR="00091898" w14:paraId="65C3B7F6" w14:textId="77777777" w:rsidTr="00F17721">
        <w:trPr>
          <w:trHeight w:val="2033"/>
        </w:trPr>
        <w:tc>
          <w:tcPr>
            <w:tcW w:w="10980" w:type="dxa"/>
          </w:tcPr>
          <w:p w14:paraId="51A55627" w14:textId="0D80AC80" w:rsidR="00091898" w:rsidRDefault="0067617C" w:rsidP="00091898">
            <w:pPr>
              <w:rPr>
                <w:rFonts w:ascii="Arial Black" w:hAnsi="Arial Black"/>
                <w:sz w:val="28"/>
                <w:szCs w:val="28"/>
              </w:rPr>
            </w:pPr>
            <w:r>
              <w:rPr>
                <w:rFonts w:ascii="Arial Black" w:hAnsi="Arial Black"/>
                <w:noProof/>
                <w:sz w:val="32"/>
                <w:szCs w:val="32"/>
              </w:rPr>
              <w:drawing>
                <wp:anchor distT="0" distB="0" distL="114300" distR="114300" simplePos="0" relativeHeight="251658240" behindDoc="0" locked="0" layoutInCell="1" allowOverlap="1" wp14:anchorId="3F258F23" wp14:editId="236B01DD">
                  <wp:simplePos x="0" y="0"/>
                  <wp:positionH relativeFrom="column">
                    <wp:posOffset>70485</wp:posOffset>
                  </wp:positionH>
                  <wp:positionV relativeFrom="paragraph">
                    <wp:posOffset>3810</wp:posOffset>
                  </wp:positionV>
                  <wp:extent cx="1231265" cy="12312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a:extLst>
                              <a:ext uri="{28A0092B-C50C-407E-A947-70E740481C1C}">
                                <a14:useLocalDpi xmlns:a14="http://schemas.microsoft.com/office/drawing/2010/main" val="0"/>
                              </a:ext>
                            </a:extLst>
                          </a:blip>
                          <a:stretch>
                            <a:fillRect/>
                          </a:stretch>
                        </pic:blipFill>
                        <pic:spPr>
                          <a:xfrm>
                            <a:off x="0" y="0"/>
                            <a:ext cx="1231265" cy="1231265"/>
                          </a:xfrm>
                          <a:prstGeom prst="rect">
                            <a:avLst/>
                          </a:prstGeom>
                        </pic:spPr>
                      </pic:pic>
                    </a:graphicData>
                  </a:graphic>
                  <wp14:sizeRelH relativeFrom="page">
                    <wp14:pctWidth>0</wp14:pctWidth>
                  </wp14:sizeRelH>
                  <wp14:sizeRelV relativeFrom="page">
                    <wp14:pctHeight>0</wp14:pctHeight>
                  </wp14:sizeRelV>
                </wp:anchor>
              </w:drawing>
            </w:r>
            <w:r w:rsidR="005D6912">
              <w:rPr>
                <w:rFonts w:ascii="Arial Black" w:hAnsi="Arial Black"/>
                <w:sz w:val="32"/>
                <w:szCs w:val="32"/>
              </w:rPr>
              <w:t>Stat</w:t>
            </w:r>
            <w:r w:rsidR="00725DE1">
              <w:rPr>
                <w:rFonts w:ascii="Arial Black" w:hAnsi="Arial Black"/>
                <w:sz w:val="32"/>
                <w:szCs w:val="32"/>
              </w:rPr>
              <w:t>istical</w:t>
            </w:r>
            <w:r w:rsidR="005D6912">
              <w:rPr>
                <w:rFonts w:ascii="Arial Black" w:hAnsi="Arial Black"/>
                <w:sz w:val="32"/>
                <w:szCs w:val="32"/>
              </w:rPr>
              <w:t xml:space="preserve"> Reasoning</w:t>
            </w:r>
            <w:r w:rsidR="00D83A8B">
              <w:rPr>
                <w:rFonts w:ascii="Arial Black" w:hAnsi="Arial Black"/>
                <w:sz w:val="32"/>
                <w:szCs w:val="32"/>
              </w:rPr>
              <w:t xml:space="preserve"> Syllabus</w:t>
            </w:r>
            <w:r w:rsidR="00091898" w:rsidRPr="00091898">
              <w:rPr>
                <w:rFonts w:ascii="Arial Black" w:hAnsi="Arial Black"/>
                <w:sz w:val="32"/>
                <w:szCs w:val="32"/>
              </w:rPr>
              <w:tab/>
            </w:r>
            <w:r w:rsidR="00091898" w:rsidRPr="00091898">
              <w:rPr>
                <w:rFonts w:ascii="Arial Black" w:hAnsi="Arial Black"/>
                <w:sz w:val="28"/>
                <w:szCs w:val="28"/>
              </w:rPr>
              <w:tab/>
            </w:r>
            <w:r w:rsidR="00537C35">
              <w:rPr>
                <w:rFonts w:ascii="Arial Black" w:hAnsi="Arial Black"/>
                <w:sz w:val="32"/>
                <w:szCs w:val="32"/>
              </w:rPr>
              <w:t>20</w:t>
            </w:r>
            <w:r w:rsidR="00C66A0F">
              <w:rPr>
                <w:rFonts w:ascii="Arial Black" w:hAnsi="Arial Black"/>
                <w:sz w:val="32"/>
                <w:szCs w:val="32"/>
              </w:rPr>
              <w:t>20</w:t>
            </w:r>
            <w:r w:rsidR="00537C35">
              <w:rPr>
                <w:rFonts w:ascii="Arial Black" w:hAnsi="Arial Black"/>
                <w:sz w:val="32"/>
                <w:szCs w:val="32"/>
              </w:rPr>
              <w:t>-20</w:t>
            </w:r>
            <w:r w:rsidR="00C66A0F">
              <w:rPr>
                <w:rFonts w:ascii="Arial Black" w:hAnsi="Arial Black"/>
                <w:sz w:val="32"/>
                <w:szCs w:val="32"/>
              </w:rPr>
              <w:t>21</w:t>
            </w:r>
            <w:r w:rsidR="00091898" w:rsidRPr="00091898">
              <w:rPr>
                <w:rFonts w:ascii="Arial Black" w:hAnsi="Arial Black"/>
                <w:sz w:val="32"/>
                <w:szCs w:val="32"/>
              </w:rPr>
              <w:t xml:space="preserve"> </w:t>
            </w:r>
          </w:p>
          <w:p w14:paraId="4EE6ECB6" w14:textId="6213DFB7" w:rsidR="00091898" w:rsidRDefault="00091898" w:rsidP="00091898">
            <w:pPr>
              <w:rPr>
                <w:rFonts w:ascii="Arial Black" w:hAnsi="Arial Black"/>
                <w:sz w:val="28"/>
                <w:szCs w:val="28"/>
              </w:rPr>
            </w:pPr>
          </w:p>
          <w:p w14:paraId="101D0FE1" w14:textId="77777777" w:rsidR="00D91C1E" w:rsidRDefault="00323348" w:rsidP="00423DAE">
            <w:pPr>
              <w:rPr>
                <w:rFonts w:ascii="Arial" w:hAnsi="Arial" w:cs="Arial"/>
                <w:sz w:val="20"/>
              </w:rPr>
            </w:pPr>
            <w:r>
              <w:rPr>
                <w:rFonts w:ascii="Arial" w:hAnsi="Arial" w:cs="Arial"/>
                <w:sz w:val="20"/>
              </w:rPr>
              <w:t>Instructors:</w:t>
            </w:r>
            <w:r>
              <w:rPr>
                <w:rFonts w:ascii="Arial" w:hAnsi="Arial" w:cs="Arial"/>
                <w:sz w:val="20"/>
              </w:rPr>
              <w:tab/>
            </w:r>
            <w:r w:rsidR="00EA1AEC">
              <w:rPr>
                <w:rFonts w:ascii="Arial" w:hAnsi="Arial" w:cs="Arial"/>
                <w:sz w:val="20"/>
              </w:rPr>
              <w:t xml:space="preserve">Coach Tenoschok     </w:t>
            </w:r>
          </w:p>
          <w:p w14:paraId="732EBD8D" w14:textId="3CC12685" w:rsidR="00423DAE" w:rsidRDefault="00A0421A" w:rsidP="00423DAE">
            <w:pPr>
              <w:rPr>
                <w:rFonts w:ascii="Arial" w:hAnsi="Arial" w:cs="Arial"/>
                <w:sz w:val="20"/>
              </w:rPr>
            </w:pPr>
            <w:r>
              <w:rPr>
                <w:rFonts w:ascii="Arial" w:hAnsi="Arial" w:cs="Arial"/>
                <w:sz w:val="20"/>
              </w:rPr>
              <w:t xml:space="preserve">Email:               </w:t>
            </w:r>
            <w:hyperlink r:id="rId9" w:history="1">
              <w:r w:rsidRPr="00645835">
                <w:rPr>
                  <w:rStyle w:val="Hyperlink"/>
                  <w:rFonts w:ascii="Arial" w:hAnsi="Arial" w:cs="Arial"/>
                  <w:sz w:val="20"/>
                </w:rPr>
                <w:t>jjtenoschok@paulding.k12.ga.us</w:t>
              </w:r>
            </w:hyperlink>
          </w:p>
          <w:p w14:paraId="58EF82AC" w14:textId="354E50AD" w:rsidR="00A0421A" w:rsidRDefault="00A0421A" w:rsidP="00423DAE">
            <w:pPr>
              <w:rPr>
                <w:rFonts w:ascii="Arial" w:hAnsi="Arial" w:cs="Arial"/>
                <w:sz w:val="20"/>
              </w:rPr>
            </w:pPr>
            <w:r>
              <w:rPr>
                <w:rFonts w:ascii="Arial" w:hAnsi="Arial" w:cs="Arial"/>
                <w:sz w:val="20"/>
              </w:rPr>
              <w:t>Phone:             770-</w:t>
            </w:r>
            <w:r w:rsidR="002D504C">
              <w:rPr>
                <w:rFonts w:ascii="Arial" w:hAnsi="Arial" w:cs="Arial"/>
                <w:sz w:val="20"/>
              </w:rPr>
              <w:t>445-5100 ext. 291204</w:t>
            </w:r>
          </w:p>
          <w:p w14:paraId="29916F68" w14:textId="77777777" w:rsidR="00EA1AEC" w:rsidRDefault="00EA1AEC" w:rsidP="00423DAE">
            <w:pPr>
              <w:rPr>
                <w:rStyle w:val="Hyperlink"/>
                <w:rFonts w:ascii="Arial" w:hAnsi="Arial" w:cs="Arial"/>
                <w:color w:val="000000" w:themeColor="text1"/>
                <w:sz w:val="20"/>
                <w:u w:val="none"/>
              </w:rPr>
            </w:pPr>
          </w:p>
          <w:p w14:paraId="26174521" w14:textId="53638EBF" w:rsidR="00D461DE" w:rsidRPr="00537C35" w:rsidRDefault="00D461DE" w:rsidP="00724335">
            <w:pPr>
              <w:rPr>
                <w:rFonts w:ascii="Arial" w:hAnsi="Arial" w:cs="Arial"/>
                <w:color w:val="0000FF"/>
                <w:sz w:val="20"/>
                <w:u w:val="single"/>
              </w:rPr>
            </w:pPr>
            <w:r>
              <w:rPr>
                <w:rStyle w:val="Hyperlink"/>
                <w:rFonts w:ascii="Arial" w:hAnsi="Arial" w:cs="Arial"/>
                <w:color w:val="000000" w:themeColor="text1"/>
                <w:sz w:val="20"/>
                <w:u w:val="none"/>
              </w:rPr>
              <w:t xml:space="preserve"> </w:t>
            </w:r>
          </w:p>
        </w:tc>
      </w:tr>
    </w:tbl>
    <w:p w14:paraId="20754251" w14:textId="71E74084" w:rsidR="00683DBB" w:rsidRPr="00765343" w:rsidRDefault="00683DBB" w:rsidP="0096503E">
      <w:pPr>
        <w:autoSpaceDE w:val="0"/>
        <w:autoSpaceDN w:val="0"/>
        <w:adjustRightInd w:val="0"/>
        <w:rPr>
          <w:rFonts w:ascii="Arial" w:hAnsi="Arial" w:cs="Arial"/>
          <w:b/>
          <w:bCs/>
          <w:sz w:val="20"/>
        </w:rPr>
      </w:pPr>
    </w:p>
    <w:p w14:paraId="4D7DF11F" w14:textId="77777777" w:rsidR="0096503E" w:rsidRPr="00765343" w:rsidRDefault="0096503E" w:rsidP="0096503E">
      <w:pPr>
        <w:autoSpaceDE w:val="0"/>
        <w:autoSpaceDN w:val="0"/>
        <w:adjustRightInd w:val="0"/>
        <w:rPr>
          <w:rFonts w:ascii="Arial" w:hAnsi="Arial" w:cs="Arial"/>
          <w:b/>
          <w:bCs/>
          <w:sz w:val="20"/>
        </w:rPr>
      </w:pPr>
      <w:r w:rsidRPr="00765343">
        <w:rPr>
          <w:rFonts w:ascii="Arial" w:hAnsi="Arial" w:cs="Arial"/>
          <w:b/>
          <w:bCs/>
          <w:sz w:val="20"/>
        </w:rPr>
        <w:t xml:space="preserve">Course Description </w:t>
      </w:r>
    </w:p>
    <w:p w14:paraId="06A8E3F1" w14:textId="0EFB4E36" w:rsidR="00D42B1E" w:rsidRDefault="00D47090" w:rsidP="0096503E">
      <w:pPr>
        <w:autoSpaceDE w:val="0"/>
        <w:autoSpaceDN w:val="0"/>
        <w:adjustRightInd w:val="0"/>
        <w:rPr>
          <w:rFonts w:ascii="Arial" w:hAnsi="Arial" w:cs="Arial"/>
          <w:bCs/>
          <w:sz w:val="20"/>
        </w:rPr>
      </w:pPr>
      <w:r w:rsidRPr="001138D4">
        <w:rPr>
          <w:rFonts w:ascii="Arial" w:hAnsi="Arial" w:cs="Arial"/>
          <w:sz w:val="20"/>
        </w:rPr>
        <w:t xml:space="preserve">This is the fourth course in a sequence of courses designed to provide students with a rigorous program of study in mathematics.  </w:t>
      </w:r>
      <w:r w:rsidRPr="001138D4">
        <w:rPr>
          <w:rFonts w:ascii="Arial" w:hAnsi="Arial" w:cs="Arial"/>
          <w:bCs/>
          <w:sz w:val="20"/>
        </w:rPr>
        <w:t>Students will formulate statistical questions to be answered using data, will design and implement a plan to collect the data, will select appropriate graphical and numerical methods to analyze the data, and will interpret their results to answer the initial question.</w:t>
      </w:r>
    </w:p>
    <w:p w14:paraId="59F415A1" w14:textId="77777777" w:rsidR="00725DE1" w:rsidRPr="001138D4" w:rsidRDefault="00725DE1" w:rsidP="0096503E">
      <w:pPr>
        <w:autoSpaceDE w:val="0"/>
        <w:autoSpaceDN w:val="0"/>
        <w:adjustRightInd w:val="0"/>
        <w:rPr>
          <w:rFonts w:ascii="Arial" w:hAnsi="Arial" w:cs="Arial"/>
          <w:b/>
          <w:bCs/>
          <w:sz w:val="18"/>
        </w:rPr>
      </w:pPr>
    </w:p>
    <w:p w14:paraId="2E4CCA86" w14:textId="75389E03" w:rsidR="0096503E" w:rsidRPr="006441B1" w:rsidRDefault="0000253D" w:rsidP="0096503E">
      <w:pPr>
        <w:autoSpaceDE w:val="0"/>
        <w:autoSpaceDN w:val="0"/>
        <w:adjustRightInd w:val="0"/>
        <w:rPr>
          <w:rFonts w:ascii="Arial" w:hAnsi="Arial" w:cs="Arial"/>
          <w:b/>
          <w:bCs/>
          <w:sz w:val="20"/>
        </w:rPr>
      </w:pPr>
      <w:r w:rsidRPr="006441B1">
        <w:rPr>
          <w:rFonts w:ascii="Arial" w:hAnsi="Arial" w:cs="Arial"/>
          <w:noProof/>
          <w:sz w:val="20"/>
        </w:rPr>
        <mc:AlternateContent>
          <mc:Choice Requires="wps">
            <w:drawing>
              <wp:anchor distT="45720" distB="45720" distL="114300" distR="114300" simplePos="0" relativeHeight="251660288" behindDoc="1" locked="0" layoutInCell="1" allowOverlap="1" wp14:anchorId="5E9961EA" wp14:editId="58BA8D29">
                <wp:simplePos x="0" y="0"/>
                <wp:positionH relativeFrom="column">
                  <wp:posOffset>3390900</wp:posOffset>
                </wp:positionH>
                <wp:positionV relativeFrom="paragraph">
                  <wp:posOffset>14605</wp:posOffset>
                </wp:positionV>
                <wp:extent cx="3257550" cy="2157413"/>
                <wp:effectExtent l="0" t="0" r="19050"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2157413"/>
                        </a:xfrm>
                        <a:prstGeom prst="rect">
                          <a:avLst/>
                        </a:prstGeom>
                        <a:solidFill>
                          <a:srgbClr val="FFFFFF"/>
                        </a:solidFill>
                        <a:ln w="9525">
                          <a:solidFill>
                            <a:schemeClr val="tx1"/>
                          </a:solidFill>
                          <a:miter lim="800000"/>
                          <a:headEnd/>
                          <a:tailEnd/>
                        </a:ln>
                      </wps:spPr>
                      <wps:txbx>
                        <w:txbxContent>
                          <w:p w14:paraId="4D3D2322" w14:textId="14A073A8" w:rsidR="0000253D" w:rsidRDefault="0000253D" w:rsidP="0000253D">
                            <w:pPr>
                              <w:pStyle w:val="NormalWeb"/>
                              <w:rPr>
                                <w:color w:val="000000"/>
                              </w:rPr>
                            </w:pPr>
                            <w:r w:rsidRPr="0000253D">
                              <w:rPr>
                                <w:rFonts w:ascii="Arial" w:hAnsi="Arial" w:cs="Arial"/>
                                <w:color w:val="000000"/>
                                <w:sz w:val="20"/>
                              </w:rPr>
                              <w:t>The TI-36 can be purchase for $20 using the QR code below. Select math to purchase a calculator</w:t>
                            </w:r>
                            <w:r>
                              <w:rPr>
                                <w:color w:val="000000"/>
                              </w:rPr>
                              <w:t>.</w:t>
                            </w:r>
                          </w:p>
                          <w:p w14:paraId="1F67F9F9" w14:textId="00B3ED0D" w:rsidR="0000253D" w:rsidRDefault="0000253D" w:rsidP="0000253D">
                            <w:pPr>
                              <w:pStyle w:val="NormalWeb"/>
                              <w:rPr>
                                <w:color w:val="000000"/>
                              </w:rPr>
                            </w:pPr>
                          </w:p>
                          <w:p w14:paraId="7AA1C093" w14:textId="669A144E" w:rsidR="0000253D" w:rsidRDefault="0000253D" w:rsidP="0000253D">
                            <w:pPr>
                              <w:pStyle w:val="NormalWeb"/>
                              <w:rPr>
                                <w:color w:val="000000"/>
                              </w:rPr>
                            </w:pPr>
                          </w:p>
                          <w:p w14:paraId="4009ECD2" w14:textId="77777777" w:rsidR="0000253D" w:rsidRDefault="0000253D" w:rsidP="0000253D">
                            <w:pPr>
                              <w:pStyle w:val="NormalWeb"/>
                              <w:rPr>
                                <w:color w:val="000000"/>
                              </w:rPr>
                            </w:pPr>
                          </w:p>
                          <w:p w14:paraId="1710C62F" w14:textId="77777777" w:rsidR="003E6E4A" w:rsidRDefault="003E6E4A" w:rsidP="0000253D">
                            <w:pPr>
                              <w:pStyle w:val="NormalWeb"/>
                              <w:rPr>
                                <w:rFonts w:ascii="Arial" w:hAnsi="Arial" w:cs="Arial"/>
                                <w:color w:val="000000"/>
                                <w:sz w:val="20"/>
                              </w:rPr>
                            </w:pPr>
                          </w:p>
                          <w:p w14:paraId="7446F726" w14:textId="544FDE52" w:rsidR="0000253D" w:rsidRPr="0000253D" w:rsidRDefault="0000253D" w:rsidP="0000253D">
                            <w:pPr>
                              <w:pStyle w:val="NormalWeb"/>
                              <w:rPr>
                                <w:rFonts w:ascii="Arial" w:hAnsi="Arial" w:cs="Arial"/>
                                <w:color w:val="000000"/>
                                <w:sz w:val="20"/>
                              </w:rPr>
                            </w:pPr>
                            <w:r w:rsidRPr="0000253D">
                              <w:rPr>
                                <w:rFonts w:ascii="Arial" w:hAnsi="Arial" w:cs="Arial"/>
                                <w:color w:val="000000"/>
                                <w:sz w:val="20"/>
                              </w:rPr>
                              <w:t xml:space="preserve">Or visit the website at https://paulding.revtrak.net </w:t>
                            </w:r>
                          </w:p>
                          <w:p w14:paraId="36C2F482" w14:textId="77777777" w:rsidR="0000253D" w:rsidRDefault="0000253D" w:rsidP="0000253D">
                            <w:pPr>
                              <w:pStyle w:val="NormalWeb"/>
                              <w:rPr>
                                <w:color w:val="000000"/>
                              </w:rPr>
                            </w:pPr>
                          </w:p>
                          <w:p w14:paraId="6329C533" w14:textId="2E855C92" w:rsidR="0000253D" w:rsidRDefault="000025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E9961EA" id="_x0000_t202" coordsize="21600,21600" o:spt="202" path="m,l,21600r21600,l21600,xe">
                <v:stroke joinstyle="miter"/>
                <v:path gradientshapeok="t" o:connecttype="rect"/>
              </v:shapetype>
              <v:shape id="Text Box 2" o:spid="_x0000_s1026" type="#_x0000_t202" style="position:absolute;margin-left:267pt;margin-top:1.15pt;width:256.5pt;height:169.9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c6KgIAAEYEAAAOAAAAZHJzL2Uyb0RvYy54bWysU81u2zAMvg/YOwi6L47deGmNOEWXLsOA&#10;7gdo9wCyLMfCJFGTlNjd04+S0zTtbsN0EEiR+kh+JFfXo1bkIJyXYGqaz+aUCMOhlWZX0x8P23eX&#10;lPjATMsUGFHTR+Hp9frtm9VgK1FAD6oVjiCI8dVga9qHYKss87wXmvkZWGHQ2IHTLKDqdlnr2IDo&#10;WmXFfP4+G8C11gEX3uPr7WSk64TfdYKHb13nRSCqpphbSLdLdxPvbL1i1c4x20t+TIP9QxaaSYNB&#10;T1C3LDCyd/IvKC25Aw9dmHHQGXSd5CLVgNXk81fV3PfMilQLkuPtiSb//2D518N3R2Rb0yJfUmKY&#10;xiY9iDGQDzCSIvIzWF+h271FxzDiM/Y51ertHfCfnhjY9MzsxI1zMPSCtZhfHn9mZ18nHB9BmuEL&#10;tBiG7QMkoLFzOpKHdBBExz49nnoTU+H4eFGUy7JEE0dbkZfLRX6RYrDq6bt1PnwSoEkUauqw+Qme&#10;He58iOmw6sklRvOgZLuVSiXF7ZqNcuTAcFC26RzRX7gpQ4aaXpVFOTHwAiLOrDiBhHHi4FUgLQMO&#10;vJK6ppfzeGIYVkXaPpo2yYFJNcmYsTJHHiN1E4lhbEZ0jOQ20D4iow6mwcZFRKEH95uSAYe6pv7X&#10;njlBifpssCtX+WIRtyApi3JZoOLOLc25hRmOUDUNlEziJqTNifkauMHudTLx+pzJMVcc1kT3cbHi&#10;Npzryet5/dd/AAAA//8DAFBLAwQUAAYACAAAACEAIdZOWeAAAAAKAQAADwAAAGRycy9kb3ducmV2&#10;LnhtbEyPwU7DMBBE70j8g7VI3KjTJBQUsqmqopQTlRqQEDc3XpKo8TqK3Tb8Pe6JHmdnNfMmX06m&#10;FycaXWcZYT6LQBDXVnfcIHx+lA/PIJxXrFVvmRB+ycGyuL3JVabtmXd0qnwjQgi7TCG03g+ZlK5u&#10;ySg3swNx8H7saJQPcmykHtU5hJtexlG0kEZ1HBpaNdC6pfpQHQ3C26Z+rZx0qtzs3ofv9Zcu9VYj&#10;3t9NqxcQnib//wwX/IAORWDa2yNrJ3qExyQNWzxCnIC4+FH6FA57hCSN5yCLXF5PKP4AAAD//wMA&#10;UEsBAi0AFAAGAAgAAAAhALaDOJL+AAAA4QEAABMAAAAAAAAAAAAAAAAAAAAAAFtDb250ZW50X1R5&#10;cGVzXS54bWxQSwECLQAUAAYACAAAACEAOP0h/9YAAACUAQAACwAAAAAAAAAAAAAAAAAvAQAAX3Jl&#10;bHMvLnJlbHNQSwECLQAUAAYACAAAACEAJn6XOioCAABGBAAADgAAAAAAAAAAAAAAAAAuAgAAZHJz&#10;L2Uyb0RvYy54bWxQSwECLQAUAAYACAAAACEAIdZOWeAAAAAKAQAADwAAAAAAAAAAAAAAAACEBAAA&#10;ZHJzL2Rvd25yZXYueG1sUEsFBgAAAAAEAAQA8wAAAJEFAAAAAA==&#10;" strokecolor="black [3213]">
                <v:textbox>
                  <w:txbxContent>
                    <w:p w14:paraId="4D3D2322" w14:textId="14A073A8" w:rsidR="0000253D" w:rsidRDefault="0000253D" w:rsidP="0000253D">
                      <w:pPr>
                        <w:pStyle w:val="NormalWeb"/>
                        <w:rPr>
                          <w:color w:val="000000"/>
                        </w:rPr>
                      </w:pPr>
                      <w:r w:rsidRPr="0000253D">
                        <w:rPr>
                          <w:rFonts w:ascii="Arial" w:hAnsi="Arial" w:cs="Arial"/>
                          <w:color w:val="000000"/>
                          <w:sz w:val="20"/>
                        </w:rPr>
                        <w:t>The TI-36 can be purchase for $20 using the QR code below. Select math to purchase a calculator</w:t>
                      </w:r>
                      <w:r>
                        <w:rPr>
                          <w:color w:val="000000"/>
                        </w:rPr>
                        <w:t>.</w:t>
                      </w:r>
                    </w:p>
                    <w:p w14:paraId="1F67F9F9" w14:textId="00B3ED0D" w:rsidR="0000253D" w:rsidRDefault="0000253D" w:rsidP="0000253D">
                      <w:pPr>
                        <w:pStyle w:val="NormalWeb"/>
                        <w:rPr>
                          <w:color w:val="000000"/>
                        </w:rPr>
                      </w:pPr>
                    </w:p>
                    <w:p w14:paraId="7AA1C093" w14:textId="669A144E" w:rsidR="0000253D" w:rsidRDefault="0000253D" w:rsidP="0000253D">
                      <w:pPr>
                        <w:pStyle w:val="NormalWeb"/>
                        <w:rPr>
                          <w:color w:val="000000"/>
                        </w:rPr>
                      </w:pPr>
                    </w:p>
                    <w:p w14:paraId="4009ECD2" w14:textId="77777777" w:rsidR="0000253D" w:rsidRDefault="0000253D" w:rsidP="0000253D">
                      <w:pPr>
                        <w:pStyle w:val="NormalWeb"/>
                        <w:rPr>
                          <w:color w:val="000000"/>
                        </w:rPr>
                      </w:pPr>
                    </w:p>
                    <w:p w14:paraId="1710C62F" w14:textId="77777777" w:rsidR="003E6E4A" w:rsidRDefault="003E6E4A" w:rsidP="0000253D">
                      <w:pPr>
                        <w:pStyle w:val="NormalWeb"/>
                        <w:rPr>
                          <w:rFonts w:ascii="Arial" w:hAnsi="Arial" w:cs="Arial"/>
                          <w:color w:val="000000"/>
                          <w:sz w:val="20"/>
                        </w:rPr>
                      </w:pPr>
                    </w:p>
                    <w:p w14:paraId="7446F726" w14:textId="544FDE52" w:rsidR="0000253D" w:rsidRPr="0000253D" w:rsidRDefault="0000253D" w:rsidP="0000253D">
                      <w:pPr>
                        <w:pStyle w:val="NormalWeb"/>
                        <w:rPr>
                          <w:rFonts w:ascii="Arial" w:hAnsi="Arial" w:cs="Arial"/>
                          <w:color w:val="000000"/>
                          <w:sz w:val="20"/>
                        </w:rPr>
                      </w:pPr>
                      <w:r w:rsidRPr="0000253D">
                        <w:rPr>
                          <w:rFonts w:ascii="Arial" w:hAnsi="Arial" w:cs="Arial"/>
                          <w:color w:val="000000"/>
                          <w:sz w:val="20"/>
                        </w:rPr>
                        <w:t xml:space="preserve">Or visit the website at https://paulding.revtrak.net </w:t>
                      </w:r>
                    </w:p>
                    <w:p w14:paraId="36C2F482" w14:textId="77777777" w:rsidR="0000253D" w:rsidRDefault="0000253D" w:rsidP="0000253D">
                      <w:pPr>
                        <w:pStyle w:val="NormalWeb"/>
                        <w:rPr>
                          <w:color w:val="000000"/>
                        </w:rPr>
                      </w:pPr>
                    </w:p>
                    <w:p w14:paraId="6329C533" w14:textId="2E855C92" w:rsidR="0000253D" w:rsidRDefault="0000253D"/>
                  </w:txbxContent>
                </v:textbox>
              </v:shape>
            </w:pict>
          </mc:Fallback>
        </mc:AlternateContent>
      </w:r>
      <w:r w:rsidR="0096503E" w:rsidRPr="006441B1">
        <w:rPr>
          <w:rFonts w:ascii="Arial" w:hAnsi="Arial" w:cs="Arial"/>
          <w:b/>
          <w:bCs/>
          <w:sz w:val="20"/>
        </w:rPr>
        <w:t>Topics</w:t>
      </w:r>
    </w:p>
    <w:tbl>
      <w:tblPr>
        <w:tblpPr w:leftFromText="180" w:rightFromText="180" w:vertAnchor="text" w:tblpY="1"/>
        <w:tblOverlap w:val="never"/>
        <w:tblW w:w="0" w:type="auto"/>
        <w:tblLook w:val="01E0" w:firstRow="1" w:lastRow="1" w:firstColumn="1" w:lastColumn="1" w:noHBand="0" w:noVBand="0"/>
      </w:tblPr>
      <w:tblGrid>
        <w:gridCol w:w="5113"/>
        <w:gridCol w:w="4463"/>
      </w:tblGrid>
      <w:tr w:rsidR="0096503E" w:rsidRPr="006441B1" w14:paraId="202D4DAD" w14:textId="77777777" w:rsidTr="0000253D">
        <w:tc>
          <w:tcPr>
            <w:tcW w:w="5113" w:type="dxa"/>
            <w:shd w:val="clear" w:color="auto" w:fill="auto"/>
          </w:tcPr>
          <w:p w14:paraId="5302316C" w14:textId="0056C10B" w:rsidR="007E581D" w:rsidRPr="006441B1" w:rsidRDefault="00CF1A01" w:rsidP="0000253D">
            <w:pPr>
              <w:numPr>
                <w:ilvl w:val="0"/>
                <w:numId w:val="3"/>
              </w:numPr>
              <w:autoSpaceDE w:val="0"/>
              <w:autoSpaceDN w:val="0"/>
              <w:adjustRightInd w:val="0"/>
              <w:rPr>
                <w:rFonts w:ascii="Arial" w:hAnsi="Arial" w:cs="Arial"/>
                <w:sz w:val="20"/>
              </w:rPr>
            </w:pPr>
            <w:r>
              <w:rPr>
                <w:rFonts w:ascii="Arial" w:hAnsi="Arial" w:cs="Arial"/>
                <w:sz w:val="20"/>
              </w:rPr>
              <w:t>Types of Sampling and Research Design</w:t>
            </w:r>
          </w:p>
        </w:tc>
        <w:tc>
          <w:tcPr>
            <w:tcW w:w="4463" w:type="dxa"/>
            <w:shd w:val="clear" w:color="auto" w:fill="auto"/>
          </w:tcPr>
          <w:p w14:paraId="162EE5A9" w14:textId="256F5739" w:rsidR="0096503E" w:rsidRPr="006441B1" w:rsidRDefault="0096503E" w:rsidP="0000253D">
            <w:pPr>
              <w:autoSpaceDE w:val="0"/>
              <w:autoSpaceDN w:val="0"/>
              <w:adjustRightInd w:val="0"/>
              <w:rPr>
                <w:rFonts w:ascii="Arial" w:hAnsi="Arial" w:cs="Arial"/>
                <w:sz w:val="20"/>
              </w:rPr>
            </w:pPr>
          </w:p>
        </w:tc>
      </w:tr>
      <w:tr w:rsidR="0096503E" w:rsidRPr="006441B1" w14:paraId="0B41B5F7" w14:textId="77777777" w:rsidTr="0000253D">
        <w:tc>
          <w:tcPr>
            <w:tcW w:w="5113" w:type="dxa"/>
            <w:shd w:val="clear" w:color="auto" w:fill="auto"/>
          </w:tcPr>
          <w:p w14:paraId="0509B20E" w14:textId="7642CED5" w:rsidR="0096503E" w:rsidRPr="006441B1" w:rsidRDefault="00CF1A01" w:rsidP="0000253D">
            <w:pPr>
              <w:pStyle w:val="ListParagraph"/>
              <w:numPr>
                <w:ilvl w:val="0"/>
                <w:numId w:val="3"/>
              </w:numPr>
              <w:autoSpaceDE w:val="0"/>
              <w:autoSpaceDN w:val="0"/>
              <w:adjustRightInd w:val="0"/>
              <w:rPr>
                <w:rFonts w:ascii="Arial" w:hAnsi="Arial" w:cs="Arial"/>
                <w:sz w:val="20"/>
              </w:rPr>
            </w:pPr>
            <w:r>
              <w:rPr>
                <w:rFonts w:ascii="Arial" w:hAnsi="Arial" w:cs="Arial"/>
                <w:sz w:val="20"/>
              </w:rPr>
              <w:t>Quantitative and Categorical Data</w:t>
            </w:r>
          </w:p>
        </w:tc>
        <w:tc>
          <w:tcPr>
            <w:tcW w:w="4463" w:type="dxa"/>
            <w:shd w:val="clear" w:color="auto" w:fill="auto"/>
          </w:tcPr>
          <w:p w14:paraId="60006C25" w14:textId="77777777" w:rsidR="0096503E" w:rsidRPr="006441B1" w:rsidRDefault="0096503E" w:rsidP="0000253D">
            <w:pPr>
              <w:autoSpaceDE w:val="0"/>
              <w:autoSpaceDN w:val="0"/>
              <w:adjustRightInd w:val="0"/>
              <w:rPr>
                <w:rFonts w:ascii="Arial" w:hAnsi="Arial" w:cs="Arial"/>
                <w:sz w:val="20"/>
              </w:rPr>
            </w:pPr>
          </w:p>
        </w:tc>
      </w:tr>
      <w:tr w:rsidR="00BB6589" w:rsidRPr="006441B1" w14:paraId="31141A0C" w14:textId="77777777" w:rsidTr="0000253D">
        <w:tc>
          <w:tcPr>
            <w:tcW w:w="5113" w:type="dxa"/>
            <w:shd w:val="clear" w:color="auto" w:fill="auto"/>
          </w:tcPr>
          <w:p w14:paraId="72EE7522" w14:textId="5B180F1B" w:rsidR="00BB6589" w:rsidRPr="006441B1" w:rsidRDefault="00CF1A01" w:rsidP="0000253D">
            <w:pPr>
              <w:pStyle w:val="ListParagraph"/>
              <w:numPr>
                <w:ilvl w:val="0"/>
                <w:numId w:val="3"/>
              </w:numPr>
              <w:autoSpaceDE w:val="0"/>
              <w:autoSpaceDN w:val="0"/>
              <w:adjustRightInd w:val="0"/>
              <w:rPr>
                <w:rFonts w:ascii="Arial" w:hAnsi="Arial" w:cs="Arial"/>
                <w:sz w:val="20"/>
              </w:rPr>
            </w:pPr>
            <w:r>
              <w:rPr>
                <w:rFonts w:ascii="Arial" w:hAnsi="Arial" w:cs="Arial"/>
                <w:sz w:val="20"/>
              </w:rPr>
              <w:t>Normal Distribution</w:t>
            </w:r>
          </w:p>
        </w:tc>
        <w:tc>
          <w:tcPr>
            <w:tcW w:w="4463" w:type="dxa"/>
            <w:shd w:val="clear" w:color="auto" w:fill="auto"/>
          </w:tcPr>
          <w:p w14:paraId="4110803A" w14:textId="1E6AC8C8" w:rsidR="00BB6589" w:rsidRPr="006441B1" w:rsidRDefault="00BB6589" w:rsidP="0000253D">
            <w:pPr>
              <w:autoSpaceDE w:val="0"/>
              <w:autoSpaceDN w:val="0"/>
              <w:adjustRightInd w:val="0"/>
              <w:rPr>
                <w:rFonts w:ascii="Arial" w:hAnsi="Arial" w:cs="Arial"/>
                <w:sz w:val="20"/>
              </w:rPr>
            </w:pPr>
          </w:p>
        </w:tc>
      </w:tr>
      <w:tr w:rsidR="00BB6589" w:rsidRPr="006441B1" w14:paraId="7859C32E" w14:textId="77777777" w:rsidTr="0000253D">
        <w:tc>
          <w:tcPr>
            <w:tcW w:w="5113" w:type="dxa"/>
            <w:shd w:val="clear" w:color="auto" w:fill="auto"/>
          </w:tcPr>
          <w:p w14:paraId="6B380431" w14:textId="03906556" w:rsidR="00BB6589" w:rsidRPr="006441B1" w:rsidRDefault="00CF1A01" w:rsidP="0000253D">
            <w:pPr>
              <w:numPr>
                <w:ilvl w:val="0"/>
                <w:numId w:val="3"/>
              </w:numPr>
              <w:autoSpaceDE w:val="0"/>
              <w:autoSpaceDN w:val="0"/>
              <w:adjustRightInd w:val="0"/>
              <w:rPr>
                <w:rFonts w:ascii="Arial" w:hAnsi="Arial" w:cs="Arial"/>
                <w:sz w:val="20"/>
              </w:rPr>
            </w:pPr>
            <w:r>
              <w:rPr>
                <w:rFonts w:ascii="Arial" w:hAnsi="Arial" w:cs="Arial"/>
                <w:sz w:val="20"/>
              </w:rPr>
              <w:t>Least Squares Regression Line</w:t>
            </w:r>
          </w:p>
        </w:tc>
        <w:tc>
          <w:tcPr>
            <w:tcW w:w="4463" w:type="dxa"/>
            <w:shd w:val="clear" w:color="auto" w:fill="auto"/>
          </w:tcPr>
          <w:p w14:paraId="5F05B0BA" w14:textId="232D2A1C" w:rsidR="00BB6589" w:rsidRPr="006441B1" w:rsidRDefault="00BB6589" w:rsidP="0000253D">
            <w:pPr>
              <w:autoSpaceDE w:val="0"/>
              <w:autoSpaceDN w:val="0"/>
              <w:adjustRightInd w:val="0"/>
              <w:rPr>
                <w:rFonts w:ascii="Arial" w:hAnsi="Arial" w:cs="Arial"/>
                <w:sz w:val="20"/>
              </w:rPr>
            </w:pPr>
          </w:p>
        </w:tc>
      </w:tr>
      <w:tr w:rsidR="00BB6589" w:rsidRPr="006441B1" w14:paraId="72FF1722" w14:textId="77777777" w:rsidTr="0000253D">
        <w:tc>
          <w:tcPr>
            <w:tcW w:w="5113" w:type="dxa"/>
            <w:shd w:val="clear" w:color="auto" w:fill="auto"/>
          </w:tcPr>
          <w:p w14:paraId="26A1C655" w14:textId="06DE77B6" w:rsidR="00BB6589" w:rsidRPr="006441B1" w:rsidRDefault="00F7076A" w:rsidP="0000253D">
            <w:pPr>
              <w:numPr>
                <w:ilvl w:val="0"/>
                <w:numId w:val="3"/>
              </w:numPr>
              <w:autoSpaceDE w:val="0"/>
              <w:autoSpaceDN w:val="0"/>
              <w:adjustRightInd w:val="0"/>
              <w:rPr>
                <w:rFonts w:ascii="Arial" w:hAnsi="Arial" w:cs="Arial"/>
                <w:sz w:val="20"/>
              </w:rPr>
            </w:pPr>
            <w:r>
              <w:rPr>
                <w:rFonts w:ascii="Arial" w:hAnsi="Arial" w:cs="Arial"/>
                <w:sz w:val="20"/>
              </w:rPr>
              <w:t>Binomial Distribution</w:t>
            </w:r>
          </w:p>
          <w:p w14:paraId="7E5A5DAF" w14:textId="45F54049" w:rsidR="00BC580D" w:rsidRPr="006441B1" w:rsidRDefault="00C637D2" w:rsidP="0000253D">
            <w:pPr>
              <w:numPr>
                <w:ilvl w:val="0"/>
                <w:numId w:val="3"/>
              </w:numPr>
              <w:autoSpaceDE w:val="0"/>
              <w:autoSpaceDN w:val="0"/>
              <w:adjustRightInd w:val="0"/>
              <w:rPr>
                <w:rFonts w:ascii="Arial" w:hAnsi="Arial" w:cs="Arial"/>
                <w:sz w:val="20"/>
              </w:rPr>
            </w:pPr>
            <w:r>
              <w:rPr>
                <w:rFonts w:ascii="Arial" w:hAnsi="Arial" w:cs="Arial"/>
                <w:sz w:val="20"/>
              </w:rPr>
              <w:t>Chi Square Tests</w:t>
            </w:r>
          </w:p>
          <w:p w14:paraId="27425FDB" w14:textId="511DF6B6" w:rsidR="008C6956" w:rsidRPr="006441B1" w:rsidRDefault="00E00BDB" w:rsidP="0000253D">
            <w:pPr>
              <w:numPr>
                <w:ilvl w:val="0"/>
                <w:numId w:val="3"/>
              </w:numPr>
              <w:autoSpaceDE w:val="0"/>
              <w:autoSpaceDN w:val="0"/>
              <w:adjustRightInd w:val="0"/>
              <w:rPr>
                <w:rFonts w:ascii="Arial" w:hAnsi="Arial" w:cs="Arial"/>
                <w:sz w:val="20"/>
              </w:rPr>
            </w:pPr>
            <w:r>
              <w:rPr>
                <w:rFonts w:ascii="Arial" w:hAnsi="Arial" w:cs="Arial"/>
                <w:sz w:val="20"/>
              </w:rPr>
              <w:t>Financial Preparedness</w:t>
            </w:r>
          </w:p>
        </w:tc>
        <w:tc>
          <w:tcPr>
            <w:tcW w:w="4463" w:type="dxa"/>
            <w:shd w:val="clear" w:color="auto" w:fill="auto"/>
          </w:tcPr>
          <w:p w14:paraId="38641825" w14:textId="5A177FA2" w:rsidR="00BB6589" w:rsidRPr="006441B1" w:rsidRDefault="0000253D" w:rsidP="0000253D">
            <w:pPr>
              <w:autoSpaceDE w:val="0"/>
              <w:autoSpaceDN w:val="0"/>
              <w:adjustRightInd w:val="0"/>
              <w:rPr>
                <w:rFonts w:ascii="Arial" w:hAnsi="Arial" w:cs="Arial"/>
                <w:sz w:val="20"/>
              </w:rPr>
            </w:pPr>
            <w:r w:rsidRPr="006441B1">
              <w:rPr>
                <w:noProof/>
                <w:sz w:val="20"/>
              </w:rPr>
              <w:drawing>
                <wp:anchor distT="0" distB="0" distL="114300" distR="114300" simplePos="0" relativeHeight="251661312" behindDoc="1" locked="0" layoutInCell="1" allowOverlap="1" wp14:anchorId="0725BC6C" wp14:editId="5CED67BD">
                  <wp:simplePos x="0" y="0"/>
                  <wp:positionH relativeFrom="column">
                    <wp:posOffset>1085215</wp:posOffset>
                  </wp:positionH>
                  <wp:positionV relativeFrom="paragraph">
                    <wp:posOffset>-236220</wp:posOffset>
                  </wp:positionV>
                  <wp:extent cx="1162050" cy="1162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p>
        </w:tc>
      </w:tr>
    </w:tbl>
    <w:p w14:paraId="3FCEC1CE" w14:textId="7D4EB3E3" w:rsidR="00D42B1E" w:rsidRPr="00156E86" w:rsidRDefault="0000253D" w:rsidP="0096503E">
      <w:pPr>
        <w:autoSpaceDE w:val="0"/>
        <w:autoSpaceDN w:val="0"/>
        <w:adjustRightInd w:val="0"/>
        <w:rPr>
          <w:rFonts w:ascii="Arial" w:hAnsi="Arial" w:cs="Arial"/>
          <w:bCs/>
          <w:sz w:val="18"/>
        </w:rPr>
      </w:pPr>
      <w:r>
        <w:rPr>
          <w:rFonts w:ascii="Arial" w:hAnsi="Arial" w:cs="Arial"/>
          <w:bCs/>
          <w:sz w:val="18"/>
        </w:rPr>
        <w:br w:type="textWrapping" w:clear="all"/>
      </w:r>
    </w:p>
    <w:p w14:paraId="66EAC75E" w14:textId="5651BEA1" w:rsidR="0096503E" w:rsidRPr="006441B1" w:rsidRDefault="0096503E" w:rsidP="0096503E">
      <w:pPr>
        <w:autoSpaceDE w:val="0"/>
        <w:autoSpaceDN w:val="0"/>
        <w:adjustRightInd w:val="0"/>
        <w:rPr>
          <w:rFonts w:ascii="Arial" w:hAnsi="Arial" w:cs="Arial"/>
          <w:b/>
          <w:bCs/>
          <w:sz w:val="20"/>
        </w:rPr>
      </w:pPr>
      <w:r w:rsidRPr="006441B1">
        <w:rPr>
          <w:rFonts w:ascii="Arial" w:hAnsi="Arial" w:cs="Arial"/>
          <w:b/>
          <w:bCs/>
          <w:sz w:val="20"/>
        </w:rPr>
        <w:t xml:space="preserve">Notebook and supplies </w:t>
      </w:r>
    </w:p>
    <w:p w14:paraId="55412808" w14:textId="77777777" w:rsidR="00E05CB0" w:rsidRDefault="00C17E60" w:rsidP="00E05CB0">
      <w:pPr>
        <w:pStyle w:val="ListParagraph"/>
        <w:numPr>
          <w:ilvl w:val="0"/>
          <w:numId w:val="8"/>
        </w:numPr>
        <w:autoSpaceDE w:val="0"/>
        <w:autoSpaceDN w:val="0"/>
        <w:adjustRightInd w:val="0"/>
        <w:rPr>
          <w:rFonts w:ascii="Arial" w:hAnsi="Arial" w:cs="Arial"/>
          <w:sz w:val="20"/>
        </w:rPr>
      </w:pPr>
      <w:r w:rsidRPr="00E05CB0">
        <w:rPr>
          <w:rFonts w:ascii="Arial" w:hAnsi="Arial" w:cs="Arial"/>
          <w:sz w:val="20"/>
        </w:rPr>
        <w:t>3 Ring Binder</w:t>
      </w:r>
      <w:r w:rsidR="00F11D21" w:rsidRPr="00E05CB0">
        <w:rPr>
          <w:rFonts w:ascii="Arial" w:hAnsi="Arial" w:cs="Arial"/>
          <w:sz w:val="20"/>
        </w:rPr>
        <w:t xml:space="preserve"> with 7 dividers</w:t>
      </w:r>
    </w:p>
    <w:p w14:paraId="6476C466" w14:textId="11F82404" w:rsidR="00E05CB0" w:rsidRPr="00D83238" w:rsidRDefault="00F11D21" w:rsidP="00D83238">
      <w:pPr>
        <w:pStyle w:val="ListParagraph"/>
        <w:numPr>
          <w:ilvl w:val="0"/>
          <w:numId w:val="8"/>
        </w:numPr>
        <w:autoSpaceDE w:val="0"/>
        <w:autoSpaceDN w:val="0"/>
        <w:adjustRightInd w:val="0"/>
        <w:rPr>
          <w:rFonts w:ascii="Arial" w:hAnsi="Arial" w:cs="Arial"/>
          <w:sz w:val="20"/>
        </w:rPr>
      </w:pPr>
      <w:r w:rsidRPr="00E05CB0">
        <w:rPr>
          <w:rFonts w:ascii="Arial" w:hAnsi="Arial" w:cs="Arial"/>
          <w:sz w:val="20"/>
        </w:rPr>
        <w:t>Loose leaf paper</w:t>
      </w:r>
    </w:p>
    <w:p w14:paraId="09E74052" w14:textId="49CF0C13" w:rsidR="00E05CB0" w:rsidRDefault="00724335" w:rsidP="00E05CB0">
      <w:pPr>
        <w:pStyle w:val="ListParagraph"/>
        <w:numPr>
          <w:ilvl w:val="0"/>
          <w:numId w:val="8"/>
        </w:numPr>
        <w:autoSpaceDE w:val="0"/>
        <w:autoSpaceDN w:val="0"/>
        <w:adjustRightInd w:val="0"/>
        <w:rPr>
          <w:rFonts w:ascii="Arial" w:hAnsi="Arial" w:cs="Arial"/>
          <w:sz w:val="20"/>
        </w:rPr>
      </w:pPr>
      <w:r w:rsidRPr="00E05CB0">
        <w:rPr>
          <w:rFonts w:ascii="Arial" w:hAnsi="Arial" w:cs="Arial"/>
          <w:sz w:val="20"/>
        </w:rPr>
        <w:t>Pencils and erasers</w:t>
      </w:r>
    </w:p>
    <w:p w14:paraId="270EFF62" w14:textId="5E608F15" w:rsidR="00655038" w:rsidRDefault="00655038" w:rsidP="00E05CB0">
      <w:pPr>
        <w:pStyle w:val="ListParagraph"/>
        <w:numPr>
          <w:ilvl w:val="0"/>
          <w:numId w:val="8"/>
        </w:numPr>
        <w:autoSpaceDE w:val="0"/>
        <w:autoSpaceDN w:val="0"/>
        <w:adjustRightInd w:val="0"/>
        <w:rPr>
          <w:rFonts w:ascii="Arial" w:hAnsi="Arial" w:cs="Arial"/>
          <w:sz w:val="20"/>
        </w:rPr>
      </w:pPr>
      <w:r>
        <w:rPr>
          <w:rFonts w:ascii="Arial" w:hAnsi="Arial" w:cs="Arial"/>
          <w:sz w:val="20"/>
        </w:rPr>
        <w:t>Ruler</w:t>
      </w:r>
    </w:p>
    <w:p w14:paraId="74701193" w14:textId="39750C63" w:rsidR="00E05CB0" w:rsidRDefault="00724335" w:rsidP="00E05CB0">
      <w:pPr>
        <w:pStyle w:val="ListParagraph"/>
        <w:numPr>
          <w:ilvl w:val="0"/>
          <w:numId w:val="8"/>
        </w:numPr>
        <w:autoSpaceDE w:val="0"/>
        <w:autoSpaceDN w:val="0"/>
        <w:adjustRightInd w:val="0"/>
        <w:rPr>
          <w:rFonts w:ascii="Arial" w:hAnsi="Arial" w:cs="Arial"/>
          <w:sz w:val="20"/>
        </w:rPr>
      </w:pPr>
      <w:r w:rsidRPr="00E05CB0">
        <w:rPr>
          <w:rFonts w:ascii="Arial" w:hAnsi="Arial" w:cs="Arial"/>
          <w:sz w:val="20"/>
        </w:rPr>
        <w:t>Colored pencils</w:t>
      </w:r>
      <w:r w:rsidR="00655038">
        <w:rPr>
          <w:rFonts w:ascii="Arial" w:hAnsi="Arial" w:cs="Arial"/>
          <w:sz w:val="20"/>
        </w:rPr>
        <w:t>,</w:t>
      </w:r>
      <w:r w:rsidR="00EA458D" w:rsidRPr="00E05CB0">
        <w:rPr>
          <w:rFonts w:ascii="Arial" w:hAnsi="Arial" w:cs="Arial"/>
          <w:sz w:val="20"/>
        </w:rPr>
        <w:t xml:space="preserve"> pens</w:t>
      </w:r>
      <w:r w:rsidR="008D402E">
        <w:rPr>
          <w:rFonts w:ascii="Arial" w:hAnsi="Arial" w:cs="Arial"/>
          <w:sz w:val="20"/>
        </w:rPr>
        <w:t>, or markers</w:t>
      </w:r>
    </w:p>
    <w:p w14:paraId="5A69165E" w14:textId="5E23756A" w:rsidR="00D2355C" w:rsidRDefault="00D2355C" w:rsidP="00E05CB0">
      <w:pPr>
        <w:pStyle w:val="ListParagraph"/>
        <w:numPr>
          <w:ilvl w:val="0"/>
          <w:numId w:val="8"/>
        </w:numPr>
        <w:autoSpaceDE w:val="0"/>
        <w:autoSpaceDN w:val="0"/>
        <w:adjustRightInd w:val="0"/>
        <w:rPr>
          <w:rFonts w:ascii="Arial" w:hAnsi="Arial" w:cs="Arial"/>
          <w:sz w:val="20"/>
        </w:rPr>
      </w:pPr>
      <w:r>
        <w:rPr>
          <w:rFonts w:ascii="Arial" w:hAnsi="Arial" w:cs="Arial"/>
          <w:sz w:val="20"/>
        </w:rPr>
        <w:t>Highlighters</w:t>
      </w:r>
    </w:p>
    <w:p w14:paraId="115C42AB" w14:textId="5C2A99DE" w:rsidR="00D2355C" w:rsidRDefault="00D2355C" w:rsidP="00E05CB0">
      <w:pPr>
        <w:pStyle w:val="ListParagraph"/>
        <w:numPr>
          <w:ilvl w:val="0"/>
          <w:numId w:val="8"/>
        </w:numPr>
        <w:autoSpaceDE w:val="0"/>
        <w:autoSpaceDN w:val="0"/>
        <w:adjustRightInd w:val="0"/>
        <w:rPr>
          <w:rFonts w:ascii="Arial" w:hAnsi="Arial" w:cs="Arial"/>
          <w:sz w:val="20"/>
        </w:rPr>
      </w:pPr>
      <w:r>
        <w:rPr>
          <w:rFonts w:ascii="Arial" w:hAnsi="Arial" w:cs="Arial"/>
          <w:sz w:val="20"/>
        </w:rPr>
        <w:t>Flash-drive/Thumb drive to save work</w:t>
      </w:r>
      <w:r w:rsidR="00581F62">
        <w:rPr>
          <w:rFonts w:ascii="Arial" w:hAnsi="Arial" w:cs="Arial"/>
          <w:sz w:val="20"/>
        </w:rPr>
        <w:t xml:space="preserve"> (optional)</w:t>
      </w:r>
    </w:p>
    <w:p w14:paraId="45742852" w14:textId="43DA8893" w:rsidR="00346E6E" w:rsidRPr="0025594E" w:rsidRDefault="00724335" w:rsidP="00346E6E">
      <w:pPr>
        <w:pStyle w:val="ListParagraph"/>
        <w:numPr>
          <w:ilvl w:val="0"/>
          <w:numId w:val="8"/>
        </w:numPr>
        <w:autoSpaceDE w:val="0"/>
        <w:autoSpaceDN w:val="0"/>
        <w:adjustRightInd w:val="0"/>
        <w:rPr>
          <w:rFonts w:ascii="Arial" w:hAnsi="Arial" w:cs="Arial"/>
          <w:sz w:val="20"/>
        </w:rPr>
      </w:pPr>
      <w:r w:rsidRPr="00E05CB0">
        <w:rPr>
          <w:rFonts w:ascii="Arial" w:hAnsi="Arial" w:cs="Arial"/>
          <w:b/>
          <w:bCs/>
          <w:sz w:val="20"/>
        </w:rPr>
        <w:t xml:space="preserve">Calculator:  </w:t>
      </w:r>
      <w:r w:rsidR="005A2EB3">
        <w:rPr>
          <w:rFonts w:ascii="Arial" w:hAnsi="Arial" w:cs="Arial"/>
          <w:sz w:val="20"/>
        </w:rPr>
        <w:t>TI-84 Graphing (</w:t>
      </w:r>
      <w:r w:rsidR="009C4EE4">
        <w:rPr>
          <w:rFonts w:ascii="Arial" w:hAnsi="Arial" w:cs="Arial"/>
          <w:sz w:val="20"/>
        </w:rPr>
        <w:t>needed</w:t>
      </w:r>
      <w:r w:rsidR="00A37F0E">
        <w:rPr>
          <w:rFonts w:ascii="Arial" w:hAnsi="Arial" w:cs="Arial"/>
          <w:sz w:val="20"/>
        </w:rPr>
        <w:t xml:space="preserve"> for Stat Reasoning)</w:t>
      </w:r>
      <w:r w:rsidR="00C91EA3">
        <w:rPr>
          <w:rFonts w:ascii="Arial" w:hAnsi="Arial" w:cs="Arial"/>
          <w:sz w:val="20"/>
        </w:rPr>
        <w:t xml:space="preserve"> or TI-36 Pro</w:t>
      </w:r>
    </w:p>
    <w:p w14:paraId="5A4BFBBF" w14:textId="77777777" w:rsidR="003E3B18" w:rsidRPr="00765343" w:rsidRDefault="003E3B18" w:rsidP="003E3B18">
      <w:pPr>
        <w:pStyle w:val="NormalWeb"/>
        <w:rPr>
          <w:rFonts w:ascii="Arial" w:hAnsi="Arial" w:cs="Arial"/>
          <w:b/>
          <w:sz w:val="20"/>
          <w:szCs w:val="20"/>
        </w:rPr>
      </w:pPr>
      <w:bookmarkStart w:id="0" w:name="_Hlk46924035"/>
      <w:r w:rsidRPr="00765343">
        <w:rPr>
          <w:rFonts w:ascii="Arial" w:hAnsi="Arial" w:cs="Arial"/>
          <w:b/>
          <w:sz w:val="20"/>
          <w:szCs w:val="20"/>
        </w:rPr>
        <w:t xml:space="preserve">Grading Policy:     </w:t>
      </w:r>
    </w:p>
    <w:p w14:paraId="3005A262" w14:textId="77777777" w:rsidR="003E3B18" w:rsidRPr="00765343" w:rsidRDefault="003E3B18" w:rsidP="003E3B18">
      <w:pPr>
        <w:pStyle w:val="NormalWeb"/>
        <w:rPr>
          <w:rFonts w:ascii="Arial" w:hAnsi="Arial" w:cs="Arial"/>
          <w:sz w:val="20"/>
          <w:szCs w:val="20"/>
        </w:rPr>
      </w:pPr>
      <w:r w:rsidRPr="00765343">
        <w:rPr>
          <w:rFonts w:ascii="Arial" w:hAnsi="Arial" w:cs="Arial"/>
          <w:sz w:val="20"/>
          <w:szCs w:val="20"/>
        </w:rPr>
        <w:t xml:space="preserve">Grades will be based on the following:                Grade scale:          </w:t>
      </w:r>
    </w:p>
    <w:p w14:paraId="633354D4" w14:textId="77777777" w:rsidR="003E3B18" w:rsidRPr="00765343" w:rsidRDefault="003E3B18" w:rsidP="003E3B18">
      <w:pPr>
        <w:pStyle w:val="NormalWeb"/>
        <w:rPr>
          <w:rFonts w:ascii="Arial" w:hAnsi="Arial" w:cs="Arial"/>
          <w:sz w:val="20"/>
          <w:szCs w:val="20"/>
        </w:rPr>
      </w:pPr>
      <w:r w:rsidRPr="00765343">
        <w:rPr>
          <w:rFonts w:ascii="Arial" w:hAnsi="Arial" w:cs="Arial"/>
          <w:sz w:val="20"/>
          <w:szCs w:val="20"/>
        </w:rPr>
        <w:t>Summative ………………............</w:t>
      </w:r>
      <w:r>
        <w:rPr>
          <w:rFonts w:ascii="Arial" w:hAnsi="Arial" w:cs="Arial"/>
          <w:sz w:val="20"/>
          <w:szCs w:val="20"/>
        </w:rPr>
        <w:t>...60%              </w:t>
      </w:r>
      <w:r w:rsidRPr="00765343">
        <w:rPr>
          <w:rFonts w:ascii="Arial" w:hAnsi="Arial" w:cs="Arial"/>
          <w:sz w:val="20"/>
          <w:szCs w:val="20"/>
        </w:rPr>
        <w:t xml:space="preserve">A = 90 – 100% </w:t>
      </w:r>
    </w:p>
    <w:p w14:paraId="1C1F169A" w14:textId="77777777" w:rsidR="00A104C6" w:rsidRDefault="003E3B18" w:rsidP="003E3B18">
      <w:pPr>
        <w:pStyle w:val="NormalWeb"/>
        <w:rPr>
          <w:rFonts w:ascii="Arial" w:hAnsi="Arial" w:cs="Arial"/>
          <w:sz w:val="20"/>
          <w:szCs w:val="20"/>
        </w:rPr>
      </w:pPr>
      <w:r w:rsidRPr="00765343">
        <w:rPr>
          <w:rFonts w:ascii="Arial" w:hAnsi="Arial" w:cs="Arial"/>
          <w:sz w:val="20"/>
          <w:szCs w:val="20"/>
        </w:rPr>
        <w:t>Formative...........................</w:t>
      </w:r>
      <w:r>
        <w:rPr>
          <w:rFonts w:ascii="Arial" w:hAnsi="Arial" w:cs="Arial"/>
          <w:sz w:val="20"/>
          <w:szCs w:val="20"/>
        </w:rPr>
        <w:t xml:space="preserve">.............20%              </w:t>
      </w:r>
      <w:r w:rsidRPr="00765343">
        <w:rPr>
          <w:rFonts w:ascii="Arial" w:hAnsi="Arial" w:cs="Arial"/>
          <w:sz w:val="20"/>
          <w:szCs w:val="20"/>
        </w:rPr>
        <w:t xml:space="preserve">B = 80 – 89% </w:t>
      </w:r>
    </w:p>
    <w:p w14:paraId="104464EC" w14:textId="3A296B52" w:rsidR="003E3B18" w:rsidRPr="00765343" w:rsidRDefault="00A104C6" w:rsidP="003E3B18">
      <w:pPr>
        <w:pStyle w:val="NormalWeb"/>
        <w:rPr>
          <w:rFonts w:ascii="Arial" w:hAnsi="Arial" w:cs="Arial"/>
          <w:sz w:val="20"/>
          <w:szCs w:val="20"/>
        </w:rPr>
      </w:pPr>
      <w:proofErr w:type="gramStart"/>
      <w:r>
        <w:rPr>
          <w:rFonts w:ascii="Arial" w:hAnsi="Arial" w:cs="Arial"/>
          <w:sz w:val="20"/>
          <w:szCs w:val="20"/>
        </w:rPr>
        <w:t>Informal..</w:t>
      </w:r>
      <w:proofErr w:type="gramEnd"/>
      <w:r>
        <w:rPr>
          <w:rFonts w:ascii="Arial" w:hAnsi="Arial" w:cs="Arial"/>
          <w:sz w:val="20"/>
          <w:szCs w:val="20"/>
        </w:rPr>
        <w:t>……………....</w:t>
      </w:r>
      <w:r w:rsidRPr="00765343">
        <w:rPr>
          <w:rFonts w:ascii="Arial" w:hAnsi="Arial" w:cs="Arial"/>
          <w:sz w:val="20"/>
          <w:szCs w:val="20"/>
        </w:rPr>
        <w:t>……..</w:t>
      </w:r>
      <w:r>
        <w:rPr>
          <w:rFonts w:ascii="Arial" w:hAnsi="Arial" w:cs="Arial"/>
          <w:sz w:val="20"/>
          <w:szCs w:val="20"/>
        </w:rPr>
        <w:t>...............0%          </w:t>
      </w:r>
      <w:r w:rsidR="003E3B18" w:rsidRPr="00765343">
        <w:rPr>
          <w:rFonts w:ascii="Arial" w:hAnsi="Arial" w:cs="Arial"/>
          <w:sz w:val="20"/>
          <w:szCs w:val="20"/>
        </w:rPr>
        <w:t xml:space="preserve">C = 70 – 79% </w:t>
      </w:r>
    </w:p>
    <w:p w14:paraId="560AA47E" w14:textId="0F91DE7D" w:rsidR="002B6C30" w:rsidRPr="00EA1AEC" w:rsidRDefault="00A104C6" w:rsidP="00EA1AEC">
      <w:pPr>
        <w:pStyle w:val="NormalWeb"/>
        <w:rPr>
          <w:rFonts w:ascii="Arial" w:hAnsi="Arial" w:cs="Arial"/>
          <w:sz w:val="20"/>
          <w:szCs w:val="20"/>
        </w:rPr>
      </w:pPr>
      <w:r>
        <w:rPr>
          <w:rFonts w:ascii="Arial" w:hAnsi="Arial" w:cs="Arial"/>
          <w:sz w:val="20"/>
          <w:szCs w:val="20"/>
        </w:rPr>
        <w:t xml:space="preserve">                                                                             </w:t>
      </w:r>
      <w:r w:rsidR="003E3B18" w:rsidRPr="00765343">
        <w:rPr>
          <w:rFonts w:ascii="Arial" w:hAnsi="Arial" w:cs="Arial"/>
          <w:sz w:val="20"/>
          <w:szCs w:val="20"/>
        </w:rPr>
        <w:t xml:space="preserve">F =   0 – 69% </w:t>
      </w:r>
      <w:bookmarkEnd w:id="0"/>
    </w:p>
    <w:p w14:paraId="7E7E2C10" w14:textId="25EECB45" w:rsidR="002123D5" w:rsidRPr="00EA2C8D" w:rsidRDefault="002123D5" w:rsidP="002123D5">
      <w:pPr>
        <w:rPr>
          <w:rFonts w:ascii="Arial" w:hAnsi="Arial" w:cs="Arial"/>
          <w:b/>
          <w:sz w:val="20"/>
        </w:rPr>
      </w:pPr>
      <w:r w:rsidRPr="00EA2C8D">
        <w:rPr>
          <w:rFonts w:ascii="Arial" w:hAnsi="Arial" w:cs="Arial"/>
          <w:b/>
          <w:sz w:val="20"/>
        </w:rPr>
        <w:t>Tutoring:</w:t>
      </w:r>
    </w:p>
    <w:p w14:paraId="2273BF36" w14:textId="63362A9C" w:rsidR="00C3719B" w:rsidRDefault="00436101" w:rsidP="002123D5">
      <w:pPr>
        <w:rPr>
          <w:rFonts w:ascii="Arial" w:hAnsi="Arial" w:cs="Arial"/>
          <w:sz w:val="20"/>
        </w:rPr>
      </w:pPr>
      <w:r>
        <w:rPr>
          <w:rFonts w:ascii="Arial" w:hAnsi="Arial" w:cs="Arial"/>
          <w:sz w:val="20"/>
        </w:rPr>
        <w:t>By appointment</w:t>
      </w:r>
    </w:p>
    <w:p w14:paraId="5C13DFB0" w14:textId="77777777" w:rsidR="00D42B1E" w:rsidRPr="00765343" w:rsidRDefault="00D42B1E" w:rsidP="002123D5">
      <w:pPr>
        <w:rPr>
          <w:rFonts w:ascii="Arial" w:hAnsi="Arial" w:cs="Arial"/>
          <w:sz w:val="20"/>
        </w:rPr>
      </w:pPr>
    </w:p>
    <w:p w14:paraId="7CC750D7" w14:textId="2CC738B3" w:rsidR="0068233C" w:rsidRPr="00A10B02" w:rsidRDefault="0068233C" w:rsidP="0068233C">
      <w:pPr>
        <w:autoSpaceDE w:val="0"/>
        <w:autoSpaceDN w:val="0"/>
        <w:adjustRightInd w:val="0"/>
        <w:rPr>
          <w:rFonts w:ascii="Arial" w:hAnsi="Arial" w:cs="Arial"/>
          <w:b/>
          <w:bCs/>
          <w:sz w:val="20"/>
        </w:rPr>
      </w:pPr>
      <w:r w:rsidRPr="00A10B02">
        <w:rPr>
          <w:rFonts w:ascii="Arial" w:hAnsi="Arial" w:cs="Arial"/>
          <w:b/>
          <w:bCs/>
          <w:sz w:val="20"/>
        </w:rPr>
        <w:t xml:space="preserve">Mastery </w:t>
      </w:r>
      <w:r w:rsidRPr="00EA2C8D">
        <w:rPr>
          <w:rFonts w:ascii="Arial" w:hAnsi="Arial" w:cs="Arial"/>
          <w:b/>
          <w:bCs/>
          <w:sz w:val="20"/>
        </w:rPr>
        <w:t>Plan</w:t>
      </w:r>
      <w:r w:rsidR="006441B1">
        <w:rPr>
          <w:rFonts w:ascii="Arial" w:hAnsi="Arial" w:cs="Arial"/>
          <w:b/>
          <w:bCs/>
          <w:sz w:val="20"/>
        </w:rPr>
        <w:t>:</w:t>
      </w:r>
    </w:p>
    <w:p w14:paraId="30036E22" w14:textId="77777777" w:rsidR="00BE1A73" w:rsidRPr="0025414B" w:rsidRDefault="00BE1A73" w:rsidP="00BE1A73">
      <w:pPr>
        <w:autoSpaceDE w:val="0"/>
        <w:autoSpaceDN w:val="0"/>
        <w:adjustRightInd w:val="0"/>
        <w:rPr>
          <w:rFonts w:ascii="Arial" w:hAnsi="Arial" w:cs="Arial"/>
          <w:bCs/>
          <w:sz w:val="20"/>
        </w:rPr>
      </w:pPr>
      <w:r w:rsidRPr="0025414B">
        <w:rPr>
          <w:rFonts w:ascii="Arial" w:hAnsi="Arial" w:cs="Arial"/>
          <w:bCs/>
          <w:sz w:val="20"/>
        </w:rPr>
        <w:t>Students may elect to improve grades on summative assessments. Recovery opportunities will be limited to the following:</w:t>
      </w:r>
    </w:p>
    <w:p w14:paraId="0EA4CCEC" w14:textId="77777777" w:rsidR="00BE1A73" w:rsidRPr="00A60109" w:rsidRDefault="00BE1A73" w:rsidP="00BE1A73">
      <w:pPr>
        <w:pStyle w:val="ListParagraph"/>
        <w:numPr>
          <w:ilvl w:val="0"/>
          <w:numId w:val="5"/>
        </w:numPr>
        <w:autoSpaceDE w:val="0"/>
        <w:autoSpaceDN w:val="0"/>
        <w:adjustRightInd w:val="0"/>
        <w:rPr>
          <w:rFonts w:ascii="Arial" w:hAnsi="Arial" w:cs="Arial"/>
          <w:bCs/>
          <w:sz w:val="20"/>
        </w:rPr>
      </w:pPr>
      <w:r w:rsidRPr="00A60109">
        <w:rPr>
          <w:rFonts w:ascii="Arial" w:hAnsi="Arial" w:cs="Arial"/>
          <w:bCs/>
          <w:sz w:val="20"/>
        </w:rPr>
        <w:t xml:space="preserve">11th and 12th grade students will be allowed to recover a maximum of </w:t>
      </w:r>
      <w:r w:rsidRPr="00852DB5">
        <w:rPr>
          <w:rFonts w:ascii="Arial" w:hAnsi="Arial" w:cs="Arial"/>
          <w:b/>
          <w:bCs/>
          <w:sz w:val="20"/>
        </w:rPr>
        <w:t>2</w:t>
      </w:r>
      <w:r w:rsidRPr="00A60109">
        <w:rPr>
          <w:rFonts w:ascii="Arial" w:hAnsi="Arial" w:cs="Arial"/>
          <w:bCs/>
          <w:sz w:val="20"/>
        </w:rPr>
        <w:t xml:space="preserve"> summative assessments</w:t>
      </w:r>
    </w:p>
    <w:p w14:paraId="6356208C" w14:textId="77777777" w:rsidR="00BE1A73" w:rsidRPr="00A60109" w:rsidRDefault="00BE1A73" w:rsidP="0007672D">
      <w:pPr>
        <w:pStyle w:val="ListParagraph"/>
        <w:numPr>
          <w:ilvl w:val="0"/>
          <w:numId w:val="5"/>
        </w:numPr>
        <w:autoSpaceDE w:val="0"/>
        <w:autoSpaceDN w:val="0"/>
        <w:adjustRightInd w:val="0"/>
        <w:rPr>
          <w:rFonts w:ascii="Arial" w:hAnsi="Arial" w:cs="Arial"/>
          <w:bCs/>
          <w:sz w:val="20"/>
        </w:rPr>
      </w:pPr>
      <w:r w:rsidRPr="00A60109">
        <w:rPr>
          <w:rFonts w:ascii="Arial" w:hAnsi="Arial" w:cs="Arial"/>
          <w:bCs/>
          <w:sz w:val="20"/>
        </w:rPr>
        <w:t xml:space="preserve">Any student electing to recover a summative assessment must make the teacher aware of his/her intention and must meet prescribed deadlines. </w:t>
      </w:r>
    </w:p>
    <w:p w14:paraId="36FF6CB4" w14:textId="32D2B878" w:rsidR="00EA1AEC" w:rsidRPr="00A104C6" w:rsidRDefault="00BE1A73" w:rsidP="000D0D87">
      <w:pPr>
        <w:pStyle w:val="ListParagraph"/>
        <w:numPr>
          <w:ilvl w:val="0"/>
          <w:numId w:val="5"/>
        </w:numPr>
        <w:autoSpaceDE w:val="0"/>
        <w:autoSpaceDN w:val="0"/>
        <w:adjustRightInd w:val="0"/>
        <w:rPr>
          <w:rFonts w:ascii="Arial" w:hAnsi="Arial" w:cs="Arial"/>
          <w:bCs/>
          <w:sz w:val="20"/>
        </w:rPr>
      </w:pPr>
      <w:r w:rsidRPr="00A60109">
        <w:rPr>
          <w:rFonts w:ascii="Arial" w:hAnsi="Arial" w:cs="Arial"/>
          <w:bCs/>
          <w:sz w:val="20"/>
        </w:rPr>
        <w:t>The student must satisfactorily complete all remedial work and is strongly urged to attend tutoring (at least one session, but more if necessary). </w:t>
      </w:r>
    </w:p>
    <w:p w14:paraId="63CCD425" w14:textId="0AD3186E" w:rsidR="00660F60" w:rsidRPr="00765343" w:rsidRDefault="00660F60" w:rsidP="00660F60">
      <w:pPr>
        <w:autoSpaceDE w:val="0"/>
        <w:autoSpaceDN w:val="0"/>
        <w:adjustRightInd w:val="0"/>
        <w:rPr>
          <w:rFonts w:ascii="Arial" w:hAnsi="Arial" w:cs="Arial"/>
          <w:b/>
          <w:bCs/>
          <w:sz w:val="20"/>
        </w:rPr>
      </w:pPr>
      <w:r w:rsidRPr="00765343">
        <w:rPr>
          <w:rFonts w:ascii="Arial" w:hAnsi="Arial" w:cs="Arial"/>
          <w:b/>
          <w:bCs/>
          <w:sz w:val="20"/>
        </w:rPr>
        <w:lastRenderedPageBreak/>
        <w:t>Attendance</w:t>
      </w:r>
      <w:r w:rsidR="002B38C4">
        <w:rPr>
          <w:rFonts w:ascii="Arial" w:hAnsi="Arial" w:cs="Arial"/>
          <w:b/>
          <w:bCs/>
          <w:sz w:val="20"/>
        </w:rPr>
        <w:t>, Tardy</w:t>
      </w:r>
      <w:r w:rsidR="00ED5F2D">
        <w:rPr>
          <w:rFonts w:ascii="Arial" w:hAnsi="Arial" w:cs="Arial"/>
          <w:b/>
          <w:bCs/>
          <w:sz w:val="20"/>
        </w:rPr>
        <w:t>,</w:t>
      </w:r>
      <w:r w:rsidR="002B38C4">
        <w:rPr>
          <w:rFonts w:ascii="Arial" w:hAnsi="Arial" w:cs="Arial"/>
          <w:b/>
          <w:bCs/>
          <w:sz w:val="20"/>
        </w:rPr>
        <w:t xml:space="preserve"> </w:t>
      </w:r>
      <w:r w:rsidRPr="00765343">
        <w:rPr>
          <w:rFonts w:ascii="Arial" w:hAnsi="Arial" w:cs="Arial"/>
          <w:b/>
          <w:bCs/>
          <w:sz w:val="20"/>
        </w:rPr>
        <w:t xml:space="preserve">and </w:t>
      </w:r>
      <w:r w:rsidR="002B38C4">
        <w:rPr>
          <w:rFonts w:ascii="Arial" w:hAnsi="Arial" w:cs="Arial"/>
          <w:b/>
          <w:bCs/>
          <w:sz w:val="20"/>
        </w:rPr>
        <w:t>M</w:t>
      </w:r>
      <w:r w:rsidRPr="00765343">
        <w:rPr>
          <w:rFonts w:ascii="Arial" w:hAnsi="Arial" w:cs="Arial"/>
          <w:b/>
          <w:bCs/>
          <w:sz w:val="20"/>
        </w:rPr>
        <w:t>ake</w:t>
      </w:r>
      <w:r w:rsidR="002B38C4">
        <w:rPr>
          <w:rFonts w:ascii="Arial" w:hAnsi="Arial" w:cs="Arial"/>
          <w:b/>
          <w:bCs/>
          <w:sz w:val="20"/>
        </w:rPr>
        <w:t>-</w:t>
      </w:r>
      <w:r w:rsidRPr="00765343">
        <w:rPr>
          <w:rFonts w:ascii="Arial" w:hAnsi="Arial" w:cs="Arial"/>
          <w:b/>
          <w:bCs/>
          <w:sz w:val="20"/>
        </w:rPr>
        <w:t xml:space="preserve">up </w:t>
      </w:r>
      <w:r w:rsidR="00ED5F2D">
        <w:rPr>
          <w:rFonts w:ascii="Arial" w:hAnsi="Arial" w:cs="Arial"/>
          <w:b/>
          <w:bCs/>
          <w:sz w:val="20"/>
        </w:rPr>
        <w:t>Policy:</w:t>
      </w:r>
    </w:p>
    <w:p w14:paraId="43F37A37" w14:textId="19E55BD4" w:rsidR="00DE297D" w:rsidRDefault="00660F60" w:rsidP="00660F60">
      <w:pPr>
        <w:autoSpaceDE w:val="0"/>
        <w:autoSpaceDN w:val="0"/>
        <w:adjustRightInd w:val="0"/>
        <w:rPr>
          <w:rFonts w:ascii="Arial" w:hAnsi="Arial" w:cs="Arial"/>
          <w:sz w:val="20"/>
        </w:rPr>
      </w:pPr>
      <w:r w:rsidRPr="00765343">
        <w:rPr>
          <w:rFonts w:ascii="Arial" w:hAnsi="Arial" w:cs="Arial"/>
          <w:sz w:val="20"/>
        </w:rPr>
        <w:t xml:space="preserve">Attendance is an extremely important part of this class. Your success depends on your being in class every day. If you are absent it is your responsibility to get the notes and assignments that are missed. If you are absent, you will follow the </w:t>
      </w:r>
      <w:r w:rsidR="00830560" w:rsidRPr="00765343">
        <w:rPr>
          <w:rFonts w:ascii="Arial" w:hAnsi="Arial" w:cs="Arial"/>
          <w:sz w:val="20"/>
        </w:rPr>
        <w:t>Paulding</w:t>
      </w:r>
      <w:r w:rsidRPr="00765343">
        <w:rPr>
          <w:rFonts w:ascii="Arial" w:hAnsi="Arial" w:cs="Arial"/>
          <w:sz w:val="20"/>
        </w:rPr>
        <w:t xml:space="preserve"> County School District policy regarding makeup assignments.</w:t>
      </w:r>
    </w:p>
    <w:p w14:paraId="6EA46399" w14:textId="77777777" w:rsidR="005202E5" w:rsidRPr="00765343" w:rsidRDefault="005202E5" w:rsidP="00660F60">
      <w:pPr>
        <w:autoSpaceDE w:val="0"/>
        <w:autoSpaceDN w:val="0"/>
        <w:adjustRightInd w:val="0"/>
        <w:rPr>
          <w:rFonts w:ascii="Arial" w:hAnsi="Arial" w:cs="Arial"/>
          <w:sz w:val="20"/>
        </w:rPr>
      </w:pPr>
    </w:p>
    <w:p w14:paraId="338DD9B2" w14:textId="146C55DC" w:rsidR="00E50A94" w:rsidRPr="00765343" w:rsidRDefault="00E50A94" w:rsidP="00660F60">
      <w:pPr>
        <w:autoSpaceDE w:val="0"/>
        <w:autoSpaceDN w:val="0"/>
        <w:adjustRightInd w:val="0"/>
        <w:rPr>
          <w:rFonts w:ascii="Arial" w:hAnsi="Arial" w:cs="Arial"/>
          <w:sz w:val="20"/>
        </w:rPr>
      </w:pPr>
      <w:r w:rsidRPr="00765343">
        <w:rPr>
          <w:rFonts w:ascii="Arial" w:hAnsi="Arial" w:cs="Arial"/>
          <w:b/>
          <w:i/>
          <w:sz w:val="20"/>
        </w:rPr>
        <w:t>Reminder</w:t>
      </w:r>
      <w:r w:rsidR="00DE297D" w:rsidRPr="00765343">
        <w:rPr>
          <w:rFonts w:ascii="Arial" w:hAnsi="Arial" w:cs="Arial"/>
          <w:sz w:val="20"/>
        </w:rPr>
        <w:t>: I</w:t>
      </w:r>
      <w:r w:rsidR="005202E5">
        <w:rPr>
          <w:rFonts w:ascii="Arial" w:hAnsi="Arial" w:cs="Arial"/>
          <w:sz w:val="20"/>
        </w:rPr>
        <w:t>f you are absent on a test day, you will make</w:t>
      </w:r>
      <w:r w:rsidR="0042491D">
        <w:rPr>
          <w:rFonts w:ascii="Arial" w:hAnsi="Arial" w:cs="Arial"/>
          <w:sz w:val="20"/>
        </w:rPr>
        <w:t>-</w:t>
      </w:r>
      <w:r w:rsidR="005202E5">
        <w:rPr>
          <w:rFonts w:ascii="Arial" w:hAnsi="Arial" w:cs="Arial"/>
          <w:sz w:val="20"/>
        </w:rPr>
        <w:t xml:space="preserve">up the test </w:t>
      </w:r>
      <w:r w:rsidR="008C2E10" w:rsidRPr="008C2E10">
        <w:rPr>
          <w:rFonts w:ascii="Arial" w:hAnsi="Arial" w:cs="Arial"/>
          <w:sz w:val="20"/>
          <w:u w:val="single"/>
        </w:rPr>
        <w:t>BEFORE school</w:t>
      </w:r>
      <w:r w:rsidR="005202E5" w:rsidRPr="008C2E10">
        <w:rPr>
          <w:rFonts w:ascii="Arial" w:hAnsi="Arial" w:cs="Arial"/>
          <w:sz w:val="20"/>
          <w:u w:val="single"/>
        </w:rPr>
        <w:t>.</w:t>
      </w:r>
    </w:p>
    <w:p w14:paraId="518942F1" w14:textId="77777777" w:rsidR="00D42B1E" w:rsidRPr="00765343" w:rsidRDefault="00D42B1E" w:rsidP="00660F60">
      <w:pPr>
        <w:autoSpaceDE w:val="0"/>
        <w:autoSpaceDN w:val="0"/>
        <w:adjustRightInd w:val="0"/>
        <w:rPr>
          <w:rFonts w:ascii="Arial" w:hAnsi="Arial" w:cs="Arial"/>
          <w:b/>
          <w:bCs/>
          <w:sz w:val="20"/>
        </w:rPr>
      </w:pPr>
    </w:p>
    <w:p w14:paraId="251FDB28" w14:textId="766C78CB" w:rsidR="00734C83" w:rsidRDefault="00660F60" w:rsidP="00660F60">
      <w:pPr>
        <w:autoSpaceDE w:val="0"/>
        <w:autoSpaceDN w:val="0"/>
        <w:adjustRightInd w:val="0"/>
        <w:rPr>
          <w:rFonts w:ascii="Arial" w:hAnsi="Arial" w:cs="Arial"/>
          <w:b/>
          <w:bCs/>
          <w:sz w:val="20"/>
        </w:rPr>
      </w:pPr>
      <w:r w:rsidRPr="00765343">
        <w:rPr>
          <w:rFonts w:ascii="Arial" w:hAnsi="Arial" w:cs="Arial"/>
          <w:b/>
          <w:bCs/>
          <w:sz w:val="20"/>
        </w:rPr>
        <w:t xml:space="preserve">Class </w:t>
      </w:r>
      <w:r w:rsidR="00734C83">
        <w:rPr>
          <w:rFonts w:ascii="Arial" w:hAnsi="Arial" w:cs="Arial"/>
          <w:b/>
          <w:bCs/>
          <w:sz w:val="20"/>
        </w:rPr>
        <w:t>Expectations</w:t>
      </w:r>
      <w:r w:rsidR="001A6E01">
        <w:rPr>
          <w:rFonts w:ascii="Arial" w:hAnsi="Arial" w:cs="Arial"/>
          <w:b/>
          <w:bCs/>
          <w:sz w:val="20"/>
        </w:rPr>
        <w:t>:</w:t>
      </w:r>
    </w:p>
    <w:p w14:paraId="7BD865BC" w14:textId="63418091" w:rsidR="00F7450B" w:rsidRPr="00F7450B" w:rsidRDefault="00660F60" w:rsidP="00F7450B">
      <w:pPr>
        <w:pStyle w:val="ListParagraph"/>
        <w:numPr>
          <w:ilvl w:val="0"/>
          <w:numId w:val="3"/>
        </w:numPr>
        <w:autoSpaceDE w:val="0"/>
        <w:autoSpaceDN w:val="0"/>
        <w:adjustRightInd w:val="0"/>
        <w:rPr>
          <w:rFonts w:ascii="Arial" w:hAnsi="Arial" w:cs="Arial"/>
          <w:sz w:val="20"/>
        </w:rPr>
      </w:pPr>
      <w:r w:rsidRPr="00F7450B">
        <w:rPr>
          <w:rFonts w:ascii="Arial" w:hAnsi="Arial" w:cs="Arial"/>
          <w:b/>
          <w:bCs/>
          <w:sz w:val="20"/>
        </w:rPr>
        <w:t>Be prepared</w:t>
      </w:r>
      <w:r w:rsidR="00F7450B" w:rsidRPr="00F7450B">
        <w:rPr>
          <w:rFonts w:ascii="Arial" w:hAnsi="Arial" w:cs="Arial"/>
          <w:b/>
          <w:bCs/>
          <w:sz w:val="20"/>
        </w:rPr>
        <w:t>.</w:t>
      </w:r>
      <w:r w:rsidRPr="00F7450B">
        <w:rPr>
          <w:rFonts w:ascii="Arial" w:hAnsi="Arial" w:cs="Arial"/>
          <w:b/>
          <w:bCs/>
          <w:sz w:val="20"/>
        </w:rPr>
        <w:t xml:space="preserve"> </w:t>
      </w:r>
      <w:r w:rsidR="00F7450B" w:rsidRPr="00F7450B">
        <w:rPr>
          <w:rFonts w:ascii="Arial" w:hAnsi="Arial" w:cs="Arial"/>
          <w:sz w:val="20"/>
        </w:rPr>
        <w:t>You</w:t>
      </w:r>
      <w:r w:rsidRPr="00F7450B">
        <w:rPr>
          <w:rFonts w:ascii="Arial" w:hAnsi="Arial" w:cs="Arial"/>
          <w:sz w:val="20"/>
        </w:rPr>
        <w:t xml:space="preserve"> will bring your materials to class everyday (paper, pencil, notebook,</w:t>
      </w:r>
      <w:r w:rsidR="00DE297D" w:rsidRPr="00F7450B">
        <w:rPr>
          <w:rFonts w:ascii="Arial" w:hAnsi="Arial" w:cs="Arial"/>
          <w:sz w:val="20"/>
        </w:rPr>
        <w:t xml:space="preserve"> </w:t>
      </w:r>
      <w:r w:rsidRPr="00F7450B">
        <w:rPr>
          <w:rFonts w:ascii="Arial" w:hAnsi="Arial" w:cs="Arial"/>
          <w:sz w:val="20"/>
        </w:rPr>
        <w:t>textbook, calculator, etc.) and that you will do your homework and study for quizzes and tests.</w:t>
      </w:r>
    </w:p>
    <w:p w14:paraId="2A7EDF6A" w14:textId="77777777" w:rsidR="00F7450B" w:rsidRPr="00F7450B" w:rsidRDefault="00F7450B" w:rsidP="00F7450B">
      <w:pPr>
        <w:pStyle w:val="ListParagraph"/>
        <w:numPr>
          <w:ilvl w:val="0"/>
          <w:numId w:val="3"/>
        </w:numPr>
        <w:autoSpaceDE w:val="0"/>
        <w:autoSpaceDN w:val="0"/>
        <w:adjustRightInd w:val="0"/>
        <w:rPr>
          <w:rFonts w:ascii="Arial" w:hAnsi="Arial" w:cs="Arial"/>
          <w:sz w:val="20"/>
        </w:rPr>
      </w:pPr>
      <w:r w:rsidRPr="00F7450B">
        <w:rPr>
          <w:rFonts w:ascii="Arial" w:hAnsi="Arial" w:cs="Arial"/>
          <w:b/>
          <w:bCs/>
          <w:sz w:val="20"/>
        </w:rPr>
        <w:t xml:space="preserve">Be involved. </w:t>
      </w:r>
      <w:r w:rsidRPr="00F7450B">
        <w:rPr>
          <w:rFonts w:ascii="Arial" w:hAnsi="Arial" w:cs="Arial"/>
          <w:sz w:val="20"/>
        </w:rPr>
        <w:t>You will participate in class, attempt to do the class work, ask questions when confused, and try to help your classmates understand the material when appropriate.</w:t>
      </w:r>
    </w:p>
    <w:p w14:paraId="55CAE1B3" w14:textId="5D6C077F" w:rsidR="00F7450B" w:rsidRDefault="00F7450B" w:rsidP="00F7450B">
      <w:pPr>
        <w:pStyle w:val="ListParagraph"/>
        <w:numPr>
          <w:ilvl w:val="0"/>
          <w:numId w:val="3"/>
        </w:numPr>
        <w:autoSpaceDE w:val="0"/>
        <w:autoSpaceDN w:val="0"/>
        <w:adjustRightInd w:val="0"/>
        <w:rPr>
          <w:rFonts w:ascii="Arial" w:hAnsi="Arial" w:cs="Arial"/>
          <w:sz w:val="20"/>
        </w:rPr>
      </w:pPr>
      <w:r w:rsidRPr="00765343">
        <w:rPr>
          <w:rFonts w:ascii="Arial" w:hAnsi="Arial" w:cs="Arial"/>
          <w:b/>
          <w:bCs/>
          <w:sz w:val="20"/>
        </w:rPr>
        <w:t>Be courteous</w:t>
      </w:r>
      <w:r>
        <w:rPr>
          <w:rFonts w:ascii="Arial" w:hAnsi="Arial" w:cs="Arial"/>
          <w:b/>
          <w:bCs/>
          <w:sz w:val="20"/>
        </w:rPr>
        <w:t xml:space="preserve">. </w:t>
      </w:r>
      <w:r>
        <w:rPr>
          <w:rFonts w:ascii="Arial" w:hAnsi="Arial" w:cs="Arial"/>
          <w:sz w:val="20"/>
        </w:rPr>
        <w:t>You</w:t>
      </w:r>
      <w:r w:rsidRPr="00765343">
        <w:rPr>
          <w:rFonts w:ascii="Arial" w:hAnsi="Arial" w:cs="Arial"/>
          <w:sz w:val="20"/>
        </w:rPr>
        <w:t xml:space="preserve"> will treat your instructors and classmates like you want them to treat you. Don’t talk when it is not appropriate. Don’t sleep. Don’t get out of your desk when it is not appropriate. Don’t work on other class work. Don’t access your cell phone. Don’t play games on your calculator.</w:t>
      </w:r>
      <w:r>
        <w:rPr>
          <w:rFonts w:ascii="Arial" w:hAnsi="Arial" w:cs="Arial"/>
          <w:sz w:val="20"/>
        </w:rPr>
        <w:t xml:space="preserve"> Don’t use power outlets.</w:t>
      </w:r>
    </w:p>
    <w:p w14:paraId="302DF48D" w14:textId="208C2BE8" w:rsidR="00660F60" w:rsidRPr="00F7450B" w:rsidRDefault="00F7450B" w:rsidP="00F7450B">
      <w:pPr>
        <w:pStyle w:val="ListParagraph"/>
        <w:numPr>
          <w:ilvl w:val="0"/>
          <w:numId w:val="3"/>
        </w:numPr>
        <w:autoSpaceDE w:val="0"/>
        <w:autoSpaceDN w:val="0"/>
        <w:adjustRightInd w:val="0"/>
        <w:rPr>
          <w:rFonts w:ascii="Arial" w:hAnsi="Arial" w:cs="Arial"/>
          <w:sz w:val="20"/>
        </w:rPr>
      </w:pPr>
      <w:r w:rsidRPr="00F7450B">
        <w:rPr>
          <w:rFonts w:ascii="Arial" w:hAnsi="Arial" w:cs="Arial"/>
          <w:b/>
          <w:bCs/>
          <w:sz w:val="20"/>
        </w:rPr>
        <w:t xml:space="preserve">Consequences </w:t>
      </w:r>
      <w:r w:rsidRPr="00F7450B">
        <w:rPr>
          <w:rFonts w:ascii="Arial" w:hAnsi="Arial" w:cs="Arial"/>
          <w:sz w:val="20"/>
        </w:rPr>
        <w:t>for failing to follow class rules will result in a phone call to your parents, possible detention, and/or a referral to the appropriate grade level administrator.</w:t>
      </w:r>
    </w:p>
    <w:p w14:paraId="5B61603A" w14:textId="77777777" w:rsidR="00D42B1E" w:rsidRDefault="00D42B1E" w:rsidP="00F40BC2">
      <w:pPr>
        <w:rPr>
          <w:rFonts w:ascii="Arial" w:hAnsi="Arial" w:cs="Arial"/>
          <w:sz w:val="20"/>
        </w:rPr>
      </w:pPr>
    </w:p>
    <w:p w14:paraId="2146154D" w14:textId="48B1B1DF" w:rsidR="00765343" w:rsidRPr="00765343" w:rsidRDefault="00765343" w:rsidP="00765343">
      <w:pPr>
        <w:rPr>
          <w:rFonts w:ascii="Arial" w:hAnsi="Arial" w:cs="Arial"/>
          <w:b/>
          <w:sz w:val="20"/>
        </w:rPr>
      </w:pPr>
      <w:r>
        <w:rPr>
          <w:rFonts w:ascii="Arial" w:hAnsi="Arial" w:cs="Arial"/>
          <w:b/>
          <w:sz w:val="20"/>
        </w:rPr>
        <w:t>Academic Honesty</w:t>
      </w:r>
      <w:r w:rsidR="007776E7">
        <w:rPr>
          <w:rFonts w:ascii="Arial" w:hAnsi="Arial" w:cs="Arial"/>
          <w:b/>
          <w:sz w:val="20"/>
        </w:rPr>
        <w:t>:</w:t>
      </w:r>
    </w:p>
    <w:p w14:paraId="18ABFBC0" w14:textId="2178EA35" w:rsidR="00765343" w:rsidRPr="00765343" w:rsidRDefault="00765343" w:rsidP="00765343">
      <w:pPr>
        <w:rPr>
          <w:rFonts w:ascii="Arial" w:hAnsi="Arial" w:cs="Arial"/>
          <w:sz w:val="20"/>
        </w:rPr>
      </w:pPr>
      <w:r>
        <w:rPr>
          <w:rFonts w:ascii="Arial" w:hAnsi="Arial" w:cs="Arial"/>
          <w:sz w:val="20"/>
        </w:rPr>
        <w:t xml:space="preserve">Cheating will NOT be tolerated. Cheating includes but is not limited to: copying or sharing homework, talking during a test or quiz – for any </w:t>
      </w:r>
      <w:r w:rsidRPr="00BC19A4">
        <w:rPr>
          <w:rFonts w:ascii="Arial" w:hAnsi="Arial" w:cs="Arial"/>
          <w:sz w:val="20"/>
        </w:rPr>
        <w:t>reason, looking on someone else’s paper or allowing them t</w:t>
      </w:r>
      <w:r w:rsidR="005202E5" w:rsidRPr="00BC19A4">
        <w:rPr>
          <w:rFonts w:ascii="Arial" w:hAnsi="Arial" w:cs="Arial"/>
          <w:sz w:val="20"/>
        </w:rPr>
        <w:t xml:space="preserve">o look on yours, </w:t>
      </w:r>
      <w:r w:rsidR="001A3D35">
        <w:rPr>
          <w:rFonts w:ascii="Arial" w:hAnsi="Arial" w:cs="Arial"/>
          <w:sz w:val="20"/>
        </w:rPr>
        <w:t>taking out a cellphone during a</w:t>
      </w:r>
      <w:r w:rsidR="00BC19A4">
        <w:rPr>
          <w:rFonts w:ascii="Arial" w:hAnsi="Arial" w:cs="Arial"/>
          <w:sz w:val="20"/>
        </w:rPr>
        <w:t xml:space="preserve"> test or quiz – for any reason, </w:t>
      </w:r>
      <w:r w:rsidR="005202E5" w:rsidRPr="00BC19A4">
        <w:rPr>
          <w:rFonts w:ascii="Arial" w:hAnsi="Arial" w:cs="Arial"/>
          <w:sz w:val="20"/>
        </w:rPr>
        <w:t xml:space="preserve">and sharing a calculator during a </w:t>
      </w:r>
      <w:r w:rsidR="00BC19A4">
        <w:rPr>
          <w:rFonts w:ascii="Arial" w:hAnsi="Arial" w:cs="Arial"/>
          <w:sz w:val="20"/>
        </w:rPr>
        <w:t>test or quiz</w:t>
      </w:r>
      <w:r w:rsidR="005202E5" w:rsidRPr="00BC19A4">
        <w:rPr>
          <w:rFonts w:ascii="Arial" w:hAnsi="Arial" w:cs="Arial"/>
          <w:sz w:val="20"/>
        </w:rPr>
        <w:t xml:space="preserve">. </w:t>
      </w:r>
      <w:r w:rsidR="006732BA" w:rsidRPr="00BC19A4">
        <w:rPr>
          <w:rFonts w:ascii="Arial" w:hAnsi="Arial" w:cs="Arial"/>
          <w:sz w:val="20"/>
        </w:rPr>
        <w:t>You</w:t>
      </w:r>
      <w:r w:rsidR="005202E5" w:rsidRPr="00BC19A4">
        <w:rPr>
          <w:rFonts w:ascii="Arial" w:hAnsi="Arial" w:cs="Arial"/>
          <w:sz w:val="20"/>
        </w:rPr>
        <w:t xml:space="preserve"> will receive a zero on the assignment, parent phone call, and administrative referral. </w:t>
      </w:r>
      <w:r w:rsidR="00BC19A4" w:rsidRPr="00BC19A4">
        <w:rPr>
          <w:rFonts w:ascii="Arial" w:hAnsi="Arial" w:cs="Arial"/>
          <w:sz w:val="20"/>
        </w:rPr>
        <w:t xml:space="preserve">You </w:t>
      </w:r>
      <w:r w:rsidR="005202E5" w:rsidRPr="00BC19A4">
        <w:rPr>
          <w:rFonts w:ascii="Arial" w:hAnsi="Arial" w:cs="Arial"/>
          <w:sz w:val="20"/>
        </w:rPr>
        <w:t xml:space="preserve">cannot </w:t>
      </w:r>
      <w:r w:rsidR="00BC19A4" w:rsidRPr="00BC19A4">
        <w:rPr>
          <w:rFonts w:ascii="Arial" w:hAnsi="Arial" w:cs="Arial"/>
          <w:sz w:val="20"/>
        </w:rPr>
        <w:t>take mastery on these assignments.</w:t>
      </w:r>
    </w:p>
    <w:p w14:paraId="6C25EC86" w14:textId="77777777" w:rsidR="00D42B1E" w:rsidRDefault="00D42B1E" w:rsidP="00F40BC2">
      <w:pPr>
        <w:rPr>
          <w:rFonts w:ascii="Arial" w:hAnsi="Arial" w:cs="Arial"/>
          <w:sz w:val="20"/>
        </w:rPr>
      </w:pPr>
    </w:p>
    <w:p w14:paraId="3FB3F567" w14:textId="627F303A" w:rsidR="00BC19A4" w:rsidRPr="00BC19A4" w:rsidRDefault="00863657" w:rsidP="00F40BC2">
      <w:pPr>
        <w:rPr>
          <w:rFonts w:ascii="Arial" w:hAnsi="Arial" w:cs="Arial"/>
          <w:b/>
          <w:sz w:val="20"/>
        </w:rPr>
      </w:pPr>
      <w:r>
        <w:rPr>
          <w:rFonts w:ascii="Arial" w:hAnsi="Arial" w:cs="Arial"/>
          <w:b/>
          <w:sz w:val="20"/>
        </w:rPr>
        <w:t>Online Grades</w:t>
      </w:r>
      <w:r w:rsidR="007776E7">
        <w:rPr>
          <w:rFonts w:ascii="Arial" w:hAnsi="Arial" w:cs="Arial"/>
          <w:b/>
          <w:sz w:val="20"/>
        </w:rPr>
        <w:t>:</w:t>
      </w:r>
    </w:p>
    <w:p w14:paraId="72F2A942" w14:textId="77777777" w:rsidR="00EF00F6" w:rsidRDefault="00EF00F6" w:rsidP="00EF00F6">
      <w:pPr>
        <w:rPr>
          <w:rFonts w:ascii="Arial" w:hAnsi="Arial" w:cs="Arial"/>
          <w:sz w:val="20"/>
        </w:rPr>
      </w:pPr>
      <w:r w:rsidRPr="003406A3">
        <w:rPr>
          <w:rFonts w:ascii="Arial" w:hAnsi="Arial" w:cs="Arial"/>
          <w:sz w:val="20"/>
        </w:rPr>
        <w:t xml:space="preserve">Student grades and attendance can be accessed through the Paulding School System website at </w:t>
      </w:r>
      <w:r w:rsidRPr="0025414B">
        <w:rPr>
          <w:rFonts w:ascii="Arial" w:hAnsi="Arial" w:cs="Arial"/>
          <w:i/>
          <w:sz w:val="20"/>
          <w:u w:val="single"/>
        </w:rPr>
        <w:t>www.paulding.k12.ga.us.</w:t>
      </w:r>
      <w:r w:rsidRPr="003406A3">
        <w:rPr>
          <w:rFonts w:ascii="Arial" w:hAnsi="Arial" w:cs="Arial"/>
          <w:sz w:val="20"/>
        </w:rPr>
        <w:t xml:space="preserve"> Complete directions for the use of Infinite Campus on the site. Attendance is up to date and may be viewed at any time.</w:t>
      </w:r>
    </w:p>
    <w:p w14:paraId="3C59D76B" w14:textId="77777777" w:rsidR="005202E5" w:rsidRDefault="005202E5" w:rsidP="00F40BC2">
      <w:pPr>
        <w:rPr>
          <w:rFonts w:ascii="Arial" w:hAnsi="Arial" w:cs="Arial"/>
          <w:sz w:val="20"/>
        </w:rPr>
      </w:pPr>
    </w:p>
    <w:p w14:paraId="31AF4A27" w14:textId="2D6D3AB4" w:rsidR="00CB4EFB" w:rsidRDefault="00527B82" w:rsidP="00F40BC2">
      <w:pPr>
        <w:rPr>
          <w:rFonts w:ascii="Arial" w:hAnsi="Arial" w:cs="Arial"/>
          <w:sz w:val="20"/>
        </w:rPr>
      </w:pPr>
      <w:r>
        <w:rPr>
          <w:rFonts w:ascii="Arial" w:hAnsi="Arial" w:cs="Arial"/>
          <w:sz w:val="20"/>
        </w:rPr>
        <w:t>Assignments and PowerP</w:t>
      </w:r>
      <w:r w:rsidR="00E32801">
        <w:rPr>
          <w:rFonts w:ascii="Arial" w:hAnsi="Arial" w:cs="Arial"/>
          <w:sz w:val="20"/>
        </w:rPr>
        <w:t xml:space="preserve">oints can be found on </w:t>
      </w:r>
      <w:r w:rsidR="00EC4000">
        <w:rPr>
          <w:rFonts w:ascii="Arial" w:hAnsi="Arial" w:cs="Arial"/>
          <w:sz w:val="20"/>
        </w:rPr>
        <w:t>Canvas.</w:t>
      </w:r>
    </w:p>
    <w:p w14:paraId="5271E288" w14:textId="760C5EC2" w:rsidR="00946FE8" w:rsidRDefault="00946FE8" w:rsidP="00F40BC2">
      <w:pPr>
        <w:rPr>
          <w:rFonts w:ascii="Arial" w:hAnsi="Arial" w:cs="Arial"/>
          <w:sz w:val="20"/>
        </w:rPr>
      </w:pPr>
    </w:p>
    <w:p w14:paraId="2A628688" w14:textId="77777777" w:rsidR="00946FE8" w:rsidRDefault="00946FE8" w:rsidP="00946FE8">
      <w:pPr>
        <w:rPr>
          <w:rFonts w:ascii="Arial" w:hAnsi="Arial" w:cs="Arial"/>
          <w:b/>
          <w:bCs/>
          <w:sz w:val="20"/>
        </w:rPr>
      </w:pPr>
      <w:r w:rsidRPr="008C670B">
        <w:rPr>
          <w:rFonts w:ascii="Arial" w:hAnsi="Arial" w:cs="Arial"/>
          <w:b/>
          <w:bCs/>
          <w:sz w:val="20"/>
        </w:rPr>
        <w:t xml:space="preserve">Disclaimer: </w:t>
      </w:r>
    </w:p>
    <w:p w14:paraId="539C3322" w14:textId="5ABA4484" w:rsidR="00946FE8" w:rsidRPr="00DB2342" w:rsidRDefault="00946FE8" w:rsidP="00F40BC2">
      <w:pPr>
        <w:rPr>
          <w:rFonts w:ascii="Arial" w:hAnsi="Arial" w:cs="Arial"/>
          <w:b/>
          <w:bCs/>
          <w:sz w:val="20"/>
        </w:rPr>
      </w:pPr>
      <w:r w:rsidRPr="008C670B">
        <w:rPr>
          <w:rFonts w:ascii="Arial" w:hAnsi="Arial" w:cs="Arial"/>
          <w:sz w:val="20"/>
        </w:rPr>
        <w:t>The instructor reserves the right to make any changes to the syllabus, if necessary. In such events, students will be notified as early as possible</w:t>
      </w:r>
      <w:r>
        <w:rPr>
          <w:rFonts w:ascii="Arial" w:hAnsi="Arial" w:cs="Arial"/>
          <w:sz w:val="20"/>
        </w:rPr>
        <w:t>.</w:t>
      </w:r>
    </w:p>
    <w:p w14:paraId="316C7943" w14:textId="05EFC2B9" w:rsidR="00E32801" w:rsidRDefault="00E32801" w:rsidP="00F40BC2">
      <w:pPr>
        <w:rPr>
          <w:rFonts w:ascii="Arial" w:hAnsi="Arial" w:cs="Arial"/>
          <w:sz w:val="20"/>
        </w:rPr>
      </w:pPr>
    </w:p>
    <w:p w14:paraId="5A0DF85D" w14:textId="77777777" w:rsidR="00D42B1E" w:rsidRPr="00765343" w:rsidRDefault="00D42B1E" w:rsidP="00F40BC2">
      <w:pPr>
        <w:rPr>
          <w:rFonts w:ascii="Arial" w:hAnsi="Arial" w:cs="Arial"/>
          <w:sz w:val="20"/>
        </w:rPr>
      </w:pPr>
      <w:bookmarkStart w:id="1" w:name="_GoBack"/>
      <w:bookmarkEnd w:id="1"/>
    </w:p>
    <w:p w14:paraId="5AAE20DC" w14:textId="0E90DFFE" w:rsidR="003F70BC" w:rsidRDefault="003F70BC" w:rsidP="00F40BC2">
      <w:pPr>
        <w:rPr>
          <w:rFonts w:ascii="Arial" w:hAnsi="Arial" w:cs="Arial"/>
          <w:b/>
          <w:sz w:val="20"/>
        </w:rPr>
      </w:pPr>
      <w:r w:rsidRPr="00765343">
        <w:rPr>
          <w:rFonts w:ascii="Arial" w:hAnsi="Arial" w:cs="Arial"/>
          <w:b/>
          <w:sz w:val="20"/>
        </w:rPr>
        <w:t>Acknowledgement of receipt:</w:t>
      </w:r>
    </w:p>
    <w:p w14:paraId="66EDCF84" w14:textId="77777777" w:rsidR="00BC19A4" w:rsidRPr="00BC19A4" w:rsidRDefault="00BC19A4" w:rsidP="00F40BC2">
      <w:pPr>
        <w:rPr>
          <w:rFonts w:ascii="Arial" w:hAnsi="Arial" w:cs="Arial"/>
          <w:b/>
          <w:sz w:val="20"/>
        </w:rPr>
      </w:pPr>
    </w:p>
    <w:p w14:paraId="70D3A0B6" w14:textId="18B102CA" w:rsidR="00F370AE" w:rsidRDefault="003F70BC">
      <w:pPr>
        <w:rPr>
          <w:rFonts w:ascii="Arial" w:hAnsi="Arial" w:cs="Arial"/>
          <w:sz w:val="20"/>
        </w:rPr>
      </w:pPr>
      <w:r w:rsidRPr="00765343">
        <w:rPr>
          <w:rFonts w:ascii="Arial" w:hAnsi="Arial" w:cs="Arial"/>
          <w:sz w:val="20"/>
        </w:rPr>
        <w:t xml:space="preserve">By signing below, you acknowledge that you are familiar and understand the policies and expectations of this class. </w:t>
      </w:r>
    </w:p>
    <w:p w14:paraId="01C968A5" w14:textId="77777777" w:rsidR="00F370AE" w:rsidRDefault="00F370AE">
      <w:pPr>
        <w:rPr>
          <w:rFonts w:ascii="Arial" w:hAnsi="Arial" w:cs="Arial"/>
          <w:sz w:val="20"/>
        </w:rPr>
      </w:pPr>
    </w:p>
    <w:p w14:paraId="26C0459B" w14:textId="77777777" w:rsidR="00F370AE" w:rsidRDefault="00F370AE">
      <w:pPr>
        <w:rPr>
          <w:rFonts w:ascii="Arial" w:hAnsi="Arial" w:cs="Arial"/>
          <w:sz w:val="20"/>
        </w:rPr>
      </w:pPr>
    </w:p>
    <w:p w14:paraId="2CBC88B2" w14:textId="77777777" w:rsidR="00CB4EFB" w:rsidRDefault="00CB4EFB">
      <w:pPr>
        <w:rPr>
          <w:rFonts w:ascii="Arial" w:hAnsi="Arial" w:cs="Arial"/>
          <w:sz w:val="20"/>
        </w:rPr>
      </w:pPr>
    </w:p>
    <w:p w14:paraId="57D4D5ED" w14:textId="77777777" w:rsidR="00CB4EFB" w:rsidRDefault="00CB4EFB">
      <w:pPr>
        <w:rPr>
          <w:rFonts w:ascii="Arial" w:hAnsi="Arial" w:cs="Arial"/>
          <w:sz w:val="20"/>
        </w:rPr>
      </w:pPr>
    </w:p>
    <w:p w14:paraId="1B1FC6F5" w14:textId="77777777" w:rsidR="00CB4EFB" w:rsidRDefault="00CB4EFB">
      <w:pPr>
        <w:rPr>
          <w:rFonts w:ascii="Arial" w:hAnsi="Arial" w:cs="Arial"/>
          <w:sz w:val="20"/>
        </w:rPr>
      </w:pPr>
    </w:p>
    <w:p w14:paraId="393AFF9D" w14:textId="77777777" w:rsidR="00F370AE" w:rsidRPr="00765343" w:rsidRDefault="00F370AE">
      <w:pPr>
        <w:rPr>
          <w:rFonts w:ascii="Arial" w:hAnsi="Arial" w:cs="Arial"/>
          <w:sz w:val="20"/>
        </w:rPr>
      </w:pPr>
    </w:p>
    <w:p w14:paraId="6EB0ADC6" w14:textId="77777777" w:rsidR="003F70BC" w:rsidRPr="00C612ED" w:rsidRDefault="003F70BC">
      <w:pPr>
        <w:rPr>
          <w:rFonts w:ascii="Arial" w:hAnsi="Arial" w:cs="Arial"/>
          <w:sz w:val="20"/>
          <w:u w:val="single"/>
        </w:rPr>
      </w:pPr>
    </w:p>
    <w:p w14:paraId="0B076896" w14:textId="77777777" w:rsidR="003F70BC" w:rsidRPr="00765343" w:rsidRDefault="005202E5">
      <w:pPr>
        <w:rPr>
          <w:rFonts w:ascii="Arial" w:hAnsi="Arial" w:cs="Arial"/>
          <w:sz w:val="20"/>
        </w:rPr>
      </w:pPr>
      <w:r w:rsidRPr="00C612ED">
        <w:rPr>
          <w:rFonts w:ascii="Arial" w:hAnsi="Arial" w:cs="Arial"/>
          <w:sz w:val="20"/>
          <w:u w:val="single"/>
        </w:rPr>
        <w:t>__________________________</w:t>
      </w:r>
      <w:r w:rsidR="003F70BC" w:rsidRPr="00C612ED">
        <w:rPr>
          <w:rFonts w:ascii="Arial" w:hAnsi="Arial" w:cs="Arial"/>
          <w:sz w:val="20"/>
          <w:u w:val="single"/>
        </w:rPr>
        <w:t>______</w:t>
      </w:r>
      <w:r w:rsidR="003F70BC" w:rsidRPr="00765343">
        <w:rPr>
          <w:rFonts w:ascii="Arial" w:hAnsi="Arial" w:cs="Arial"/>
          <w:sz w:val="20"/>
        </w:rPr>
        <w:tab/>
        <w:t xml:space="preserve">     _</w:t>
      </w:r>
      <w:r w:rsidR="003F70BC" w:rsidRPr="00C612ED">
        <w:rPr>
          <w:rFonts w:ascii="Arial" w:hAnsi="Arial" w:cs="Arial"/>
          <w:sz w:val="20"/>
          <w:u w:val="single"/>
        </w:rPr>
        <w:t>____________________________________</w:t>
      </w:r>
      <w:r w:rsidR="003F70BC" w:rsidRPr="00765343">
        <w:rPr>
          <w:rFonts w:ascii="Arial" w:hAnsi="Arial" w:cs="Arial"/>
          <w:sz w:val="20"/>
        </w:rPr>
        <w:t>____</w:t>
      </w:r>
      <w:r w:rsidR="003F70BC" w:rsidRPr="00765343">
        <w:rPr>
          <w:rFonts w:ascii="Arial" w:hAnsi="Arial" w:cs="Arial"/>
          <w:sz w:val="20"/>
        </w:rPr>
        <w:tab/>
      </w:r>
      <w:r w:rsidR="003F70BC" w:rsidRPr="00C612ED">
        <w:rPr>
          <w:rFonts w:ascii="Arial" w:hAnsi="Arial" w:cs="Arial"/>
          <w:sz w:val="20"/>
          <w:u w:val="single"/>
        </w:rPr>
        <w:t>________________</w:t>
      </w:r>
      <w:r w:rsidR="003F70BC" w:rsidRPr="00765343">
        <w:rPr>
          <w:rFonts w:ascii="Arial" w:hAnsi="Arial" w:cs="Arial"/>
          <w:sz w:val="20"/>
        </w:rPr>
        <w:t>__</w:t>
      </w:r>
      <w:r w:rsidR="003F70BC" w:rsidRPr="00765343">
        <w:rPr>
          <w:rFonts w:ascii="Arial" w:hAnsi="Arial" w:cs="Arial"/>
          <w:sz w:val="20"/>
        </w:rPr>
        <w:tab/>
      </w:r>
    </w:p>
    <w:p w14:paraId="193205CC" w14:textId="05B1DC34" w:rsidR="00F370AE" w:rsidRPr="00765343" w:rsidRDefault="003F70BC">
      <w:pPr>
        <w:rPr>
          <w:rFonts w:ascii="Arial" w:hAnsi="Arial" w:cs="Arial"/>
          <w:sz w:val="20"/>
        </w:rPr>
      </w:pPr>
      <w:r w:rsidRPr="00765343">
        <w:rPr>
          <w:rFonts w:ascii="Arial" w:hAnsi="Arial" w:cs="Arial"/>
          <w:sz w:val="20"/>
        </w:rPr>
        <w:t>Print Name</w:t>
      </w:r>
      <w:r w:rsidRPr="00765343">
        <w:rPr>
          <w:rFonts w:ascii="Arial" w:hAnsi="Arial" w:cs="Arial"/>
          <w:sz w:val="20"/>
        </w:rPr>
        <w:tab/>
      </w:r>
      <w:r w:rsidRPr="00765343">
        <w:rPr>
          <w:rFonts w:ascii="Arial" w:hAnsi="Arial" w:cs="Arial"/>
          <w:sz w:val="20"/>
        </w:rPr>
        <w:tab/>
      </w:r>
      <w:r w:rsidRPr="00765343">
        <w:rPr>
          <w:rFonts w:ascii="Arial" w:hAnsi="Arial" w:cs="Arial"/>
          <w:sz w:val="20"/>
        </w:rPr>
        <w:tab/>
      </w:r>
      <w:r w:rsidRPr="00765343">
        <w:rPr>
          <w:rFonts w:ascii="Arial" w:hAnsi="Arial" w:cs="Arial"/>
          <w:sz w:val="20"/>
        </w:rPr>
        <w:tab/>
        <w:t xml:space="preserve">     </w:t>
      </w:r>
      <w:r w:rsidR="00C612ED">
        <w:rPr>
          <w:rFonts w:ascii="Arial" w:hAnsi="Arial" w:cs="Arial"/>
          <w:sz w:val="20"/>
        </w:rPr>
        <w:t xml:space="preserve">  </w:t>
      </w:r>
      <w:r w:rsidRPr="00765343">
        <w:rPr>
          <w:rFonts w:ascii="Arial" w:hAnsi="Arial" w:cs="Arial"/>
          <w:sz w:val="20"/>
        </w:rPr>
        <w:t>Student Signature</w:t>
      </w:r>
      <w:r w:rsidRPr="00765343">
        <w:rPr>
          <w:rFonts w:ascii="Arial" w:hAnsi="Arial" w:cs="Arial"/>
          <w:sz w:val="20"/>
        </w:rPr>
        <w:tab/>
      </w:r>
      <w:r w:rsidRPr="00765343">
        <w:rPr>
          <w:rFonts w:ascii="Arial" w:hAnsi="Arial" w:cs="Arial"/>
          <w:sz w:val="20"/>
        </w:rPr>
        <w:tab/>
      </w:r>
      <w:r w:rsidRPr="00765343">
        <w:rPr>
          <w:rFonts w:ascii="Arial" w:hAnsi="Arial" w:cs="Arial"/>
          <w:sz w:val="20"/>
        </w:rPr>
        <w:tab/>
      </w:r>
      <w:r w:rsidRPr="00765343">
        <w:rPr>
          <w:rFonts w:ascii="Arial" w:hAnsi="Arial" w:cs="Arial"/>
          <w:sz w:val="20"/>
        </w:rPr>
        <w:tab/>
      </w:r>
      <w:r w:rsidRPr="00765343">
        <w:rPr>
          <w:rFonts w:ascii="Arial" w:hAnsi="Arial" w:cs="Arial"/>
          <w:sz w:val="20"/>
        </w:rPr>
        <w:tab/>
        <w:t>Date</w:t>
      </w:r>
    </w:p>
    <w:sectPr w:rsidR="00F370AE" w:rsidRPr="00765343" w:rsidSect="00AD04A9">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20" w:footer="720" w:gutter="0"/>
      <w:pgBorders>
        <w:top w:val="single" w:sz="8" w:space="1" w:color="auto"/>
        <w:left w:val="single" w:sz="8" w:space="4" w:color="auto"/>
        <w:bottom w:val="single" w:sz="8" w:space="1" w:color="auto"/>
        <w:right w:val="single" w:sz="8"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26ADC" w14:textId="77777777" w:rsidR="00051F28" w:rsidRDefault="00051F28">
      <w:r>
        <w:separator/>
      </w:r>
    </w:p>
  </w:endnote>
  <w:endnote w:type="continuationSeparator" w:id="0">
    <w:p w14:paraId="5F00F87E" w14:textId="77777777" w:rsidR="00051F28" w:rsidRDefault="0005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ZapfHumnst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E8639" w14:textId="77777777" w:rsidR="00B80E3A" w:rsidRDefault="00B80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3FE3D" w14:textId="2A1B0C19" w:rsidR="00724335" w:rsidRPr="002C320F" w:rsidRDefault="00724335" w:rsidP="009B23D7">
    <w:pPr>
      <w:pStyle w:val="Footer"/>
      <w:pBdr>
        <w:top w:val="single" w:sz="12" w:space="1" w:color="auto"/>
      </w:pBdr>
      <w:tabs>
        <w:tab w:val="clear" w:pos="4320"/>
        <w:tab w:val="clear" w:pos="8640"/>
        <w:tab w:val="center" w:pos="4680"/>
        <w:tab w:val="right" w:pos="9360"/>
      </w:tabs>
      <w:rPr>
        <w:rFonts w:ascii="Palatino Linotype" w:hAnsi="Palatino Linotype"/>
        <w:i/>
        <w:sz w:val="18"/>
        <w:szCs w:val="18"/>
      </w:rPr>
    </w:pPr>
    <w:r>
      <w:rPr>
        <w:rFonts w:ascii="ZapfHumnst BT" w:hAnsi="ZapfHumnst BT"/>
        <w:sz w:val="18"/>
        <w:szCs w:val="18"/>
      </w:rPr>
      <w:t xml:space="preserve">       </w:t>
    </w:r>
    <w:r>
      <w:rPr>
        <w:rFonts w:ascii="ZapfHumnst BT" w:hAnsi="ZapfHumnst BT"/>
        <w:sz w:val="18"/>
        <w:szCs w:val="18"/>
      </w:rPr>
      <w:tab/>
    </w:r>
    <w:r w:rsidRPr="002C320F">
      <w:rPr>
        <w:rFonts w:ascii="Palatino Linotype" w:hAnsi="Palatino Linotype"/>
        <w:sz w:val="18"/>
        <w:szCs w:val="18"/>
      </w:rPr>
      <w:t xml:space="preserve">– </w:t>
    </w:r>
    <w:r w:rsidRPr="002C320F">
      <w:rPr>
        <w:rStyle w:val="PageNumber"/>
        <w:rFonts w:ascii="Palatino Linotype" w:hAnsi="Palatino Linotype"/>
        <w:sz w:val="18"/>
        <w:szCs w:val="18"/>
      </w:rPr>
      <w:fldChar w:fldCharType="begin"/>
    </w:r>
    <w:r w:rsidRPr="002C320F">
      <w:rPr>
        <w:rStyle w:val="PageNumber"/>
        <w:rFonts w:ascii="Palatino Linotype" w:hAnsi="Palatino Linotype"/>
        <w:sz w:val="18"/>
        <w:szCs w:val="18"/>
      </w:rPr>
      <w:instrText xml:space="preserve"> PAGE </w:instrText>
    </w:r>
    <w:r w:rsidRPr="002C320F">
      <w:rPr>
        <w:rStyle w:val="PageNumber"/>
        <w:rFonts w:ascii="Palatino Linotype" w:hAnsi="Palatino Linotype"/>
        <w:sz w:val="18"/>
        <w:szCs w:val="18"/>
      </w:rPr>
      <w:fldChar w:fldCharType="separate"/>
    </w:r>
    <w:r w:rsidR="009A4962">
      <w:rPr>
        <w:rStyle w:val="PageNumber"/>
        <w:rFonts w:ascii="Palatino Linotype" w:hAnsi="Palatino Linotype"/>
        <w:noProof/>
        <w:sz w:val="18"/>
        <w:szCs w:val="18"/>
      </w:rPr>
      <w:t>1</w:t>
    </w:r>
    <w:r w:rsidRPr="002C320F">
      <w:rPr>
        <w:rStyle w:val="PageNumber"/>
        <w:rFonts w:ascii="Palatino Linotype" w:hAnsi="Palatino Linotype"/>
        <w:sz w:val="18"/>
        <w:szCs w:val="18"/>
      </w:rPr>
      <w:fldChar w:fldCharType="end"/>
    </w:r>
    <w:r w:rsidRPr="002C320F">
      <w:rPr>
        <w:rStyle w:val="PageNumber"/>
        <w:rFonts w:ascii="Palatino Linotype" w:hAnsi="Palatino Linotype"/>
        <w:sz w:val="18"/>
        <w:szCs w:val="18"/>
      </w:rPr>
      <w:t xml:space="preserve"> –</w:t>
    </w:r>
    <w:r w:rsidRPr="002C320F">
      <w:rPr>
        <w:rFonts w:ascii="Palatino Linotype" w:hAnsi="Palatino Linotype"/>
        <w:i/>
        <w:sz w:val="18"/>
        <w:szCs w:val="18"/>
      </w:rPr>
      <w:tab/>
    </w:r>
    <w:r>
      <w:rPr>
        <w:rFonts w:ascii="Palatino Linotype" w:hAnsi="Palatino Linotype"/>
        <w:i/>
        <w:sz w:val="18"/>
        <w:szCs w:val="18"/>
      </w:rPr>
      <w:t>East Paulding</w:t>
    </w:r>
    <w:r w:rsidRPr="002C320F">
      <w:rPr>
        <w:rFonts w:ascii="Palatino Linotype" w:hAnsi="Palatino Linotype"/>
        <w:i/>
        <w:sz w:val="18"/>
        <w:szCs w:val="18"/>
      </w:rPr>
      <w:t xml:space="preserve"> High School</w:t>
    </w:r>
    <w:r w:rsidR="00B80E3A">
      <w:rPr>
        <w:rFonts w:ascii="Palatino Linotype" w:hAnsi="Palatino Linotype"/>
        <w:i/>
        <w:sz w:val="18"/>
        <w:szCs w:val="18"/>
      </w:rPr>
      <w:t>, 2016-2017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76F79" w14:textId="77777777" w:rsidR="00B80E3A" w:rsidRDefault="00B80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246CA" w14:textId="77777777" w:rsidR="00051F28" w:rsidRDefault="00051F28">
      <w:r>
        <w:separator/>
      </w:r>
    </w:p>
  </w:footnote>
  <w:footnote w:type="continuationSeparator" w:id="0">
    <w:p w14:paraId="0CD10BC3" w14:textId="77777777" w:rsidR="00051F28" w:rsidRDefault="00051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942DB" w14:textId="77777777" w:rsidR="00B80E3A" w:rsidRDefault="00B80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0FBB1" w14:textId="77777777" w:rsidR="00724335" w:rsidRPr="00091898" w:rsidRDefault="00724335" w:rsidP="0096503E">
    <w:pPr>
      <w:pStyle w:val="Header"/>
      <w:pBdr>
        <w:bottom w:val="single" w:sz="12" w:space="1" w:color="auto"/>
      </w:pBdr>
      <w:tabs>
        <w:tab w:val="clear" w:pos="4320"/>
        <w:tab w:val="clear" w:pos="8640"/>
        <w:tab w:val="center" w:pos="4680"/>
        <w:tab w:val="right" w:pos="9360"/>
      </w:tabs>
      <w:rPr>
        <w:rFonts w:ascii="Palatino Linotype" w:hAnsi="Palatino Linotype"/>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F1D93" w14:textId="77777777" w:rsidR="00B80E3A" w:rsidRDefault="00B80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014C"/>
    <w:multiLevelType w:val="hybridMultilevel"/>
    <w:tmpl w:val="F9861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5D67B8"/>
    <w:multiLevelType w:val="hybridMultilevel"/>
    <w:tmpl w:val="87B81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FA2693"/>
    <w:multiLevelType w:val="hybridMultilevel"/>
    <w:tmpl w:val="39420B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8357D99"/>
    <w:multiLevelType w:val="hybridMultilevel"/>
    <w:tmpl w:val="E6F6E7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11A40C7"/>
    <w:multiLevelType w:val="hybridMultilevel"/>
    <w:tmpl w:val="8D9AE6EA"/>
    <w:lvl w:ilvl="0" w:tplc="75CA3FA4">
      <w:start w:val="8"/>
      <w:numFmt w:val="upperRoman"/>
      <w:lvlText w:val="%1."/>
      <w:lvlJc w:val="left"/>
      <w:pPr>
        <w:tabs>
          <w:tab w:val="num" w:pos="1125"/>
        </w:tabs>
        <w:ind w:left="1125" w:hanging="765"/>
      </w:pPr>
      <w:rPr>
        <w:rFonts w:hint="default"/>
      </w:rPr>
    </w:lvl>
    <w:lvl w:ilvl="1" w:tplc="F2AC33E2" w:tentative="1">
      <w:start w:val="1"/>
      <w:numFmt w:val="lowerLetter"/>
      <w:lvlText w:val="%2."/>
      <w:lvlJc w:val="left"/>
      <w:pPr>
        <w:tabs>
          <w:tab w:val="num" w:pos="1440"/>
        </w:tabs>
        <w:ind w:left="1440" w:hanging="360"/>
      </w:pPr>
    </w:lvl>
    <w:lvl w:ilvl="2" w:tplc="BC56C4D6" w:tentative="1">
      <w:start w:val="1"/>
      <w:numFmt w:val="lowerRoman"/>
      <w:lvlText w:val="%3."/>
      <w:lvlJc w:val="right"/>
      <w:pPr>
        <w:tabs>
          <w:tab w:val="num" w:pos="2160"/>
        </w:tabs>
        <w:ind w:left="2160" w:hanging="180"/>
      </w:pPr>
    </w:lvl>
    <w:lvl w:ilvl="3" w:tplc="C9FA0956" w:tentative="1">
      <w:start w:val="1"/>
      <w:numFmt w:val="decimal"/>
      <w:lvlText w:val="%4."/>
      <w:lvlJc w:val="left"/>
      <w:pPr>
        <w:tabs>
          <w:tab w:val="num" w:pos="2880"/>
        </w:tabs>
        <w:ind w:left="2880" w:hanging="360"/>
      </w:pPr>
    </w:lvl>
    <w:lvl w:ilvl="4" w:tplc="6F021ED0" w:tentative="1">
      <w:start w:val="1"/>
      <w:numFmt w:val="lowerLetter"/>
      <w:lvlText w:val="%5."/>
      <w:lvlJc w:val="left"/>
      <w:pPr>
        <w:tabs>
          <w:tab w:val="num" w:pos="3600"/>
        </w:tabs>
        <w:ind w:left="3600" w:hanging="360"/>
      </w:pPr>
    </w:lvl>
    <w:lvl w:ilvl="5" w:tplc="681C90E8" w:tentative="1">
      <w:start w:val="1"/>
      <w:numFmt w:val="lowerRoman"/>
      <w:lvlText w:val="%6."/>
      <w:lvlJc w:val="right"/>
      <w:pPr>
        <w:tabs>
          <w:tab w:val="num" w:pos="4320"/>
        </w:tabs>
        <w:ind w:left="4320" w:hanging="180"/>
      </w:pPr>
    </w:lvl>
    <w:lvl w:ilvl="6" w:tplc="A11AF4AC" w:tentative="1">
      <w:start w:val="1"/>
      <w:numFmt w:val="decimal"/>
      <w:lvlText w:val="%7."/>
      <w:lvlJc w:val="left"/>
      <w:pPr>
        <w:tabs>
          <w:tab w:val="num" w:pos="5040"/>
        </w:tabs>
        <w:ind w:left="5040" w:hanging="360"/>
      </w:pPr>
    </w:lvl>
    <w:lvl w:ilvl="7" w:tplc="13142DAA" w:tentative="1">
      <w:start w:val="1"/>
      <w:numFmt w:val="lowerLetter"/>
      <w:lvlText w:val="%8."/>
      <w:lvlJc w:val="left"/>
      <w:pPr>
        <w:tabs>
          <w:tab w:val="num" w:pos="5760"/>
        </w:tabs>
        <w:ind w:left="5760" w:hanging="360"/>
      </w:pPr>
    </w:lvl>
    <w:lvl w:ilvl="8" w:tplc="568A8306" w:tentative="1">
      <w:start w:val="1"/>
      <w:numFmt w:val="lowerRoman"/>
      <w:lvlText w:val="%9."/>
      <w:lvlJc w:val="right"/>
      <w:pPr>
        <w:tabs>
          <w:tab w:val="num" w:pos="6480"/>
        </w:tabs>
        <w:ind w:left="6480" w:hanging="180"/>
      </w:pPr>
    </w:lvl>
  </w:abstractNum>
  <w:abstractNum w:abstractNumId="5" w15:restartNumberingAfterBreak="0">
    <w:nsid w:val="497A1D7E"/>
    <w:multiLevelType w:val="hybridMultilevel"/>
    <w:tmpl w:val="01743B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7E45E40"/>
    <w:multiLevelType w:val="hybridMultilevel"/>
    <w:tmpl w:val="FD6A5B34"/>
    <w:lvl w:ilvl="0" w:tplc="EEF868F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0719BD"/>
    <w:multiLevelType w:val="hybridMultilevel"/>
    <w:tmpl w:val="1902A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CC7"/>
    <w:rsid w:val="0000186D"/>
    <w:rsid w:val="0000253D"/>
    <w:rsid w:val="0001656E"/>
    <w:rsid w:val="000366DD"/>
    <w:rsid w:val="00036E55"/>
    <w:rsid w:val="00051F28"/>
    <w:rsid w:val="00055954"/>
    <w:rsid w:val="00066440"/>
    <w:rsid w:val="0007672D"/>
    <w:rsid w:val="00091898"/>
    <w:rsid w:val="000A4E04"/>
    <w:rsid w:val="000A553D"/>
    <w:rsid w:val="000A6384"/>
    <w:rsid w:val="000B33F2"/>
    <w:rsid w:val="000D0D87"/>
    <w:rsid w:val="000E545E"/>
    <w:rsid w:val="000E6705"/>
    <w:rsid w:val="000F0C5D"/>
    <w:rsid w:val="0010798F"/>
    <w:rsid w:val="001138D4"/>
    <w:rsid w:val="00121E2B"/>
    <w:rsid w:val="00131866"/>
    <w:rsid w:val="00140E69"/>
    <w:rsid w:val="00156E86"/>
    <w:rsid w:val="001769DE"/>
    <w:rsid w:val="00193C56"/>
    <w:rsid w:val="00195C11"/>
    <w:rsid w:val="001A3D35"/>
    <w:rsid w:val="001A6E01"/>
    <w:rsid w:val="001B2611"/>
    <w:rsid w:val="001B33F3"/>
    <w:rsid w:val="001D1811"/>
    <w:rsid w:val="001E23D5"/>
    <w:rsid w:val="002123D5"/>
    <w:rsid w:val="002368F5"/>
    <w:rsid w:val="0024201C"/>
    <w:rsid w:val="0024278C"/>
    <w:rsid w:val="002477E7"/>
    <w:rsid w:val="0025594E"/>
    <w:rsid w:val="002621D3"/>
    <w:rsid w:val="00266B71"/>
    <w:rsid w:val="00275FAE"/>
    <w:rsid w:val="00292959"/>
    <w:rsid w:val="002A7539"/>
    <w:rsid w:val="002B38C4"/>
    <w:rsid w:val="002B4C73"/>
    <w:rsid w:val="002B6C30"/>
    <w:rsid w:val="002C320F"/>
    <w:rsid w:val="002D05C1"/>
    <w:rsid w:val="002D43D9"/>
    <w:rsid w:val="002D504C"/>
    <w:rsid w:val="002F0DC6"/>
    <w:rsid w:val="002F1CB9"/>
    <w:rsid w:val="002F595C"/>
    <w:rsid w:val="00310F49"/>
    <w:rsid w:val="00323348"/>
    <w:rsid w:val="00334E61"/>
    <w:rsid w:val="003457C0"/>
    <w:rsid w:val="00346E6E"/>
    <w:rsid w:val="00347358"/>
    <w:rsid w:val="0035498D"/>
    <w:rsid w:val="00360B8D"/>
    <w:rsid w:val="0036186D"/>
    <w:rsid w:val="0037266A"/>
    <w:rsid w:val="0037540A"/>
    <w:rsid w:val="00375FE2"/>
    <w:rsid w:val="003B58E0"/>
    <w:rsid w:val="003B7A0D"/>
    <w:rsid w:val="003C5A84"/>
    <w:rsid w:val="003C6A9A"/>
    <w:rsid w:val="003D33CE"/>
    <w:rsid w:val="003D67EB"/>
    <w:rsid w:val="003E2938"/>
    <w:rsid w:val="003E3B18"/>
    <w:rsid w:val="003E6E4A"/>
    <w:rsid w:val="003F70BC"/>
    <w:rsid w:val="00410516"/>
    <w:rsid w:val="00423DAE"/>
    <w:rsid w:val="0042491D"/>
    <w:rsid w:val="00436101"/>
    <w:rsid w:val="00441F56"/>
    <w:rsid w:val="00446590"/>
    <w:rsid w:val="00457060"/>
    <w:rsid w:val="004C08AE"/>
    <w:rsid w:val="004E75A3"/>
    <w:rsid w:val="004F4977"/>
    <w:rsid w:val="004F7937"/>
    <w:rsid w:val="00505196"/>
    <w:rsid w:val="00514CBC"/>
    <w:rsid w:val="005202E5"/>
    <w:rsid w:val="005260C7"/>
    <w:rsid w:val="00526198"/>
    <w:rsid w:val="00527725"/>
    <w:rsid w:val="00527B82"/>
    <w:rsid w:val="00537C35"/>
    <w:rsid w:val="005520A5"/>
    <w:rsid w:val="00553BB3"/>
    <w:rsid w:val="00581F62"/>
    <w:rsid w:val="005824BB"/>
    <w:rsid w:val="00583577"/>
    <w:rsid w:val="005A2EB3"/>
    <w:rsid w:val="005A6F42"/>
    <w:rsid w:val="005B0CE5"/>
    <w:rsid w:val="005B2C9C"/>
    <w:rsid w:val="005B6320"/>
    <w:rsid w:val="005B7EFB"/>
    <w:rsid w:val="005C6DC4"/>
    <w:rsid w:val="005D4F0D"/>
    <w:rsid w:val="005D6912"/>
    <w:rsid w:val="005E087C"/>
    <w:rsid w:val="005F1756"/>
    <w:rsid w:val="00612304"/>
    <w:rsid w:val="0062385B"/>
    <w:rsid w:val="00635529"/>
    <w:rsid w:val="00635977"/>
    <w:rsid w:val="006441B1"/>
    <w:rsid w:val="00654808"/>
    <w:rsid w:val="00655038"/>
    <w:rsid w:val="0065591A"/>
    <w:rsid w:val="006606E5"/>
    <w:rsid w:val="00660F60"/>
    <w:rsid w:val="00664AD1"/>
    <w:rsid w:val="006732BA"/>
    <w:rsid w:val="00673B0D"/>
    <w:rsid w:val="0067617C"/>
    <w:rsid w:val="0068233C"/>
    <w:rsid w:val="00683DBB"/>
    <w:rsid w:val="006E63FA"/>
    <w:rsid w:val="00705EC1"/>
    <w:rsid w:val="0071548C"/>
    <w:rsid w:val="00724335"/>
    <w:rsid w:val="00725DE1"/>
    <w:rsid w:val="0073439D"/>
    <w:rsid w:val="00734C83"/>
    <w:rsid w:val="00741ECA"/>
    <w:rsid w:val="0074303F"/>
    <w:rsid w:val="00765343"/>
    <w:rsid w:val="007776E7"/>
    <w:rsid w:val="00784B43"/>
    <w:rsid w:val="00792208"/>
    <w:rsid w:val="0079642B"/>
    <w:rsid w:val="007A1D4E"/>
    <w:rsid w:val="007A77E1"/>
    <w:rsid w:val="007B51F3"/>
    <w:rsid w:val="007B70AB"/>
    <w:rsid w:val="007C32B0"/>
    <w:rsid w:val="007C4F61"/>
    <w:rsid w:val="007C60D4"/>
    <w:rsid w:val="007C7BC6"/>
    <w:rsid w:val="007E581D"/>
    <w:rsid w:val="007F0F18"/>
    <w:rsid w:val="00804796"/>
    <w:rsid w:val="00813579"/>
    <w:rsid w:val="008163F2"/>
    <w:rsid w:val="008261E8"/>
    <w:rsid w:val="00830560"/>
    <w:rsid w:val="00833D94"/>
    <w:rsid w:val="00844A90"/>
    <w:rsid w:val="00847B59"/>
    <w:rsid w:val="008627F5"/>
    <w:rsid w:val="00863657"/>
    <w:rsid w:val="00881D8B"/>
    <w:rsid w:val="008826AC"/>
    <w:rsid w:val="00896BE0"/>
    <w:rsid w:val="008B0E95"/>
    <w:rsid w:val="008B5859"/>
    <w:rsid w:val="008C2E10"/>
    <w:rsid w:val="008C5A5F"/>
    <w:rsid w:val="008C6956"/>
    <w:rsid w:val="008C7422"/>
    <w:rsid w:val="008D05D5"/>
    <w:rsid w:val="008D3F36"/>
    <w:rsid w:val="008D402E"/>
    <w:rsid w:val="008F1660"/>
    <w:rsid w:val="00940BDB"/>
    <w:rsid w:val="0094402D"/>
    <w:rsid w:val="0094469D"/>
    <w:rsid w:val="00946FE8"/>
    <w:rsid w:val="00953DE0"/>
    <w:rsid w:val="00955E25"/>
    <w:rsid w:val="0096476D"/>
    <w:rsid w:val="0096503E"/>
    <w:rsid w:val="00971DC3"/>
    <w:rsid w:val="00980E2F"/>
    <w:rsid w:val="009830E6"/>
    <w:rsid w:val="00990F29"/>
    <w:rsid w:val="009945AC"/>
    <w:rsid w:val="009A1E69"/>
    <w:rsid w:val="009A4962"/>
    <w:rsid w:val="009B23D7"/>
    <w:rsid w:val="009C45E4"/>
    <w:rsid w:val="009C4EE4"/>
    <w:rsid w:val="009D198F"/>
    <w:rsid w:val="009E355F"/>
    <w:rsid w:val="009E4379"/>
    <w:rsid w:val="009E69CD"/>
    <w:rsid w:val="009E6D3B"/>
    <w:rsid w:val="009E7046"/>
    <w:rsid w:val="00A037DB"/>
    <w:rsid w:val="00A0421A"/>
    <w:rsid w:val="00A104C6"/>
    <w:rsid w:val="00A10B02"/>
    <w:rsid w:val="00A11557"/>
    <w:rsid w:val="00A1509A"/>
    <w:rsid w:val="00A37F0E"/>
    <w:rsid w:val="00A43F66"/>
    <w:rsid w:val="00A44197"/>
    <w:rsid w:val="00A5452A"/>
    <w:rsid w:val="00A60410"/>
    <w:rsid w:val="00A63A61"/>
    <w:rsid w:val="00A645E5"/>
    <w:rsid w:val="00A65A30"/>
    <w:rsid w:val="00A74A7F"/>
    <w:rsid w:val="00A763E9"/>
    <w:rsid w:val="00A82C22"/>
    <w:rsid w:val="00AB78B3"/>
    <w:rsid w:val="00AC3E45"/>
    <w:rsid w:val="00AC6DD1"/>
    <w:rsid w:val="00AC7882"/>
    <w:rsid w:val="00AD04A9"/>
    <w:rsid w:val="00AF0000"/>
    <w:rsid w:val="00B03965"/>
    <w:rsid w:val="00B066E8"/>
    <w:rsid w:val="00B10677"/>
    <w:rsid w:val="00B20F98"/>
    <w:rsid w:val="00B21981"/>
    <w:rsid w:val="00B22D87"/>
    <w:rsid w:val="00B24728"/>
    <w:rsid w:val="00B30F77"/>
    <w:rsid w:val="00B33C58"/>
    <w:rsid w:val="00B366C1"/>
    <w:rsid w:val="00B73E7C"/>
    <w:rsid w:val="00B80E3A"/>
    <w:rsid w:val="00B85F67"/>
    <w:rsid w:val="00BA549C"/>
    <w:rsid w:val="00BB403C"/>
    <w:rsid w:val="00BB6589"/>
    <w:rsid w:val="00BC19A4"/>
    <w:rsid w:val="00BC580D"/>
    <w:rsid w:val="00BE1A73"/>
    <w:rsid w:val="00C17E60"/>
    <w:rsid w:val="00C251AB"/>
    <w:rsid w:val="00C3719B"/>
    <w:rsid w:val="00C37E7A"/>
    <w:rsid w:val="00C456C9"/>
    <w:rsid w:val="00C5641D"/>
    <w:rsid w:val="00C612ED"/>
    <w:rsid w:val="00C637D2"/>
    <w:rsid w:val="00C66A0F"/>
    <w:rsid w:val="00C7774C"/>
    <w:rsid w:val="00C8220E"/>
    <w:rsid w:val="00C91EA3"/>
    <w:rsid w:val="00CA617E"/>
    <w:rsid w:val="00CA7A4B"/>
    <w:rsid w:val="00CB0D99"/>
    <w:rsid w:val="00CB1395"/>
    <w:rsid w:val="00CB4EFB"/>
    <w:rsid w:val="00CC2077"/>
    <w:rsid w:val="00CC61C6"/>
    <w:rsid w:val="00CD3B1E"/>
    <w:rsid w:val="00CD589D"/>
    <w:rsid w:val="00CF1A01"/>
    <w:rsid w:val="00CF20F5"/>
    <w:rsid w:val="00D0620E"/>
    <w:rsid w:val="00D07604"/>
    <w:rsid w:val="00D15682"/>
    <w:rsid w:val="00D16365"/>
    <w:rsid w:val="00D2355C"/>
    <w:rsid w:val="00D23C1D"/>
    <w:rsid w:val="00D253AA"/>
    <w:rsid w:val="00D27F38"/>
    <w:rsid w:val="00D3170B"/>
    <w:rsid w:val="00D37814"/>
    <w:rsid w:val="00D42B1E"/>
    <w:rsid w:val="00D447C7"/>
    <w:rsid w:val="00D461DE"/>
    <w:rsid w:val="00D47090"/>
    <w:rsid w:val="00D6405F"/>
    <w:rsid w:val="00D77DB2"/>
    <w:rsid w:val="00D83238"/>
    <w:rsid w:val="00D839A4"/>
    <w:rsid w:val="00D83A8B"/>
    <w:rsid w:val="00D91C1E"/>
    <w:rsid w:val="00DB08DF"/>
    <w:rsid w:val="00DB2342"/>
    <w:rsid w:val="00DB555B"/>
    <w:rsid w:val="00DD40B8"/>
    <w:rsid w:val="00DE297D"/>
    <w:rsid w:val="00E00BDB"/>
    <w:rsid w:val="00E014F6"/>
    <w:rsid w:val="00E05CB0"/>
    <w:rsid w:val="00E1098D"/>
    <w:rsid w:val="00E11A0A"/>
    <w:rsid w:val="00E32801"/>
    <w:rsid w:val="00E45553"/>
    <w:rsid w:val="00E50A94"/>
    <w:rsid w:val="00E672D8"/>
    <w:rsid w:val="00E72679"/>
    <w:rsid w:val="00E96CC7"/>
    <w:rsid w:val="00EA1AEC"/>
    <w:rsid w:val="00EA2C8D"/>
    <w:rsid w:val="00EA458D"/>
    <w:rsid w:val="00EB1300"/>
    <w:rsid w:val="00EC4000"/>
    <w:rsid w:val="00ED30E5"/>
    <w:rsid w:val="00ED5F2D"/>
    <w:rsid w:val="00EE4272"/>
    <w:rsid w:val="00EF00F6"/>
    <w:rsid w:val="00F0194F"/>
    <w:rsid w:val="00F11D21"/>
    <w:rsid w:val="00F17721"/>
    <w:rsid w:val="00F27C1B"/>
    <w:rsid w:val="00F370AE"/>
    <w:rsid w:val="00F40BC2"/>
    <w:rsid w:val="00F43236"/>
    <w:rsid w:val="00F53A45"/>
    <w:rsid w:val="00F56CFD"/>
    <w:rsid w:val="00F67DFC"/>
    <w:rsid w:val="00F7076A"/>
    <w:rsid w:val="00F7450B"/>
    <w:rsid w:val="00F8022C"/>
    <w:rsid w:val="00F8155F"/>
    <w:rsid w:val="00F925E6"/>
    <w:rsid w:val="00F9588C"/>
    <w:rsid w:val="00FB187E"/>
    <w:rsid w:val="00FD52C6"/>
    <w:rsid w:val="00FE5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61F2584"/>
  <w15:docId w15:val="{5C3F7799-EAA9-46EC-8BFC-B9A9324E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0BDB"/>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40BDB"/>
    <w:pPr>
      <w:tabs>
        <w:tab w:val="left" w:pos="270"/>
      </w:tabs>
      <w:ind w:left="720" w:hanging="720"/>
    </w:pPr>
  </w:style>
  <w:style w:type="character" w:customStyle="1" w:styleId="MTConvertedEquation">
    <w:name w:val="MTConvertedEquation"/>
    <w:rsid w:val="0071548C"/>
    <w:rPr>
      <w:rFonts w:ascii="ZapfHumnst BT" w:hAnsi="ZapfHumnst BT"/>
      <w:sz w:val="22"/>
      <w:szCs w:val="22"/>
    </w:rPr>
  </w:style>
  <w:style w:type="paragraph" w:styleId="Header">
    <w:name w:val="header"/>
    <w:basedOn w:val="Normal"/>
    <w:rsid w:val="00B24728"/>
    <w:pPr>
      <w:tabs>
        <w:tab w:val="center" w:pos="4320"/>
        <w:tab w:val="right" w:pos="8640"/>
      </w:tabs>
    </w:pPr>
  </w:style>
  <w:style w:type="paragraph" w:styleId="Footer">
    <w:name w:val="footer"/>
    <w:basedOn w:val="Normal"/>
    <w:rsid w:val="00B24728"/>
    <w:pPr>
      <w:tabs>
        <w:tab w:val="center" w:pos="4320"/>
        <w:tab w:val="right" w:pos="8640"/>
      </w:tabs>
    </w:pPr>
  </w:style>
  <w:style w:type="table" w:styleId="TableGrid">
    <w:name w:val="Table Grid"/>
    <w:basedOn w:val="TableNormal"/>
    <w:rsid w:val="00FE5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C6DD1"/>
  </w:style>
  <w:style w:type="character" w:styleId="Hyperlink">
    <w:name w:val="Hyperlink"/>
    <w:rsid w:val="00971DC3"/>
    <w:rPr>
      <w:color w:val="0000FF"/>
      <w:u w:val="single"/>
    </w:rPr>
  </w:style>
  <w:style w:type="paragraph" w:styleId="BalloonText">
    <w:name w:val="Balloon Text"/>
    <w:basedOn w:val="Normal"/>
    <w:link w:val="BalloonTextChar"/>
    <w:rsid w:val="002F595C"/>
    <w:rPr>
      <w:rFonts w:ascii="Tahoma" w:hAnsi="Tahoma" w:cs="Tahoma"/>
      <w:sz w:val="16"/>
      <w:szCs w:val="16"/>
    </w:rPr>
  </w:style>
  <w:style w:type="character" w:customStyle="1" w:styleId="BalloonTextChar">
    <w:name w:val="Balloon Text Char"/>
    <w:basedOn w:val="DefaultParagraphFont"/>
    <w:link w:val="BalloonText"/>
    <w:rsid w:val="002F595C"/>
    <w:rPr>
      <w:rFonts w:ascii="Tahoma" w:hAnsi="Tahoma" w:cs="Tahoma"/>
      <w:sz w:val="16"/>
      <w:szCs w:val="16"/>
    </w:rPr>
  </w:style>
  <w:style w:type="paragraph" w:styleId="ListParagraph">
    <w:name w:val="List Paragraph"/>
    <w:basedOn w:val="Normal"/>
    <w:uiPriority w:val="34"/>
    <w:qFormat/>
    <w:rsid w:val="00BC580D"/>
    <w:pPr>
      <w:ind w:left="720"/>
      <w:contextualSpacing/>
    </w:pPr>
  </w:style>
  <w:style w:type="paragraph" w:styleId="NormalWeb">
    <w:name w:val="Normal (Web)"/>
    <w:basedOn w:val="Normal"/>
    <w:uiPriority w:val="99"/>
    <w:unhideWhenUsed/>
    <w:rsid w:val="00A5452A"/>
    <w:pPr>
      <w:spacing w:before="100" w:beforeAutospacing="1" w:after="100" w:afterAutospacing="1"/>
    </w:pPr>
    <w:rPr>
      <w:rFonts w:ascii="Times New Roman" w:hAnsi="Times New Roman"/>
      <w:szCs w:val="24"/>
    </w:rPr>
  </w:style>
  <w:style w:type="character" w:styleId="FollowedHyperlink">
    <w:name w:val="FollowedHyperlink"/>
    <w:basedOn w:val="DefaultParagraphFont"/>
    <w:rsid w:val="00724335"/>
    <w:rPr>
      <w:color w:val="954F72" w:themeColor="followedHyperlink"/>
      <w:u w:val="single"/>
    </w:rPr>
  </w:style>
  <w:style w:type="character" w:styleId="Mention">
    <w:name w:val="Mention"/>
    <w:basedOn w:val="DefaultParagraphFont"/>
    <w:uiPriority w:val="99"/>
    <w:semiHidden/>
    <w:unhideWhenUsed/>
    <w:rsid w:val="00537C35"/>
    <w:rPr>
      <w:color w:val="2B579A"/>
      <w:shd w:val="clear" w:color="auto" w:fill="E6E6E6"/>
    </w:rPr>
  </w:style>
  <w:style w:type="character" w:styleId="UnresolvedMention">
    <w:name w:val="Unresolved Mention"/>
    <w:basedOn w:val="DefaultParagraphFont"/>
    <w:uiPriority w:val="99"/>
    <w:semiHidden/>
    <w:unhideWhenUsed/>
    <w:rsid w:val="00C61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338976">
      <w:bodyDiv w:val="1"/>
      <w:marLeft w:val="0"/>
      <w:marRight w:val="0"/>
      <w:marTop w:val="0"/>
      <w:marBottom w:val="0"/>
      <w:divBdr>
        <w:top w:val="none" w:sz="0" w:space="0" w:color="auto"/>
        <w:left w:val="none" w:sz="0" w:space="0" w:color="auto"/>
        <w:bottom w:val="none" w:sz="0" w:space="0" w:color="auto"/>
        <w:right w:val="none" w:sz="0" w:space="0" w:color="auto"/>
      </w:divBdr>
    </w:div>
    <w:div w:id="907886146">
      <w:bodyDiv w:val="1"/>
      <w:marLeft w:val="0"/>
      <w:marRight w:val="0"/>
      <w:marTop w:val="0"/>
      <w:marBottom w:val="0"/>
      <w:divBdr>
        <w:top w:val="none" w:sz="0" w:space="0" w:color="auto"/>
        <w:left w:val="none" w:sz="0" w:space="0" w:color="auto"/>
        <w:bottom w:val="none" w:sz="0" w:space="0" w:color="auto"/>
        <w:right w:val="none" w:sz="0" w:space="0" w:color="auto"/>
      </w:divBdr>
    </w:div>
    <w:div w:id="911502438">
      <w:bodyDiv w:val="1"/>
      <w:marLeft w:val="0"/>
      <w:marRight w:val="0"/>
      <w:marTop w:val="0"/>
      <w:marBottom w:val="0"/>
      <w:divBdr>
        <w:top w:val="none" w:sz="0" w:space="0" w:color="auto"/>
        <w:left w:val="none" w:sz="0" w:space="0" w:color="auto"/>
        <w:bottom w:val="none" w:sz="0" w:space="0" w:color="auto"/>
        <w:right w:val="none" w:sz="0" w:space="0" w:color="auto"/>
      </w:divBdr>
    </w:div>
    <w:div w:id="113883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jjtenoschok@paulding.k12.ga.us"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SPHS\A%20Math%20III\2013%20syllab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619BF-4E00-4CE2-B425-86FB3053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2013 syllabus</Template>
  <TotalTime>54</TotalTime>
  <Pages>2</Pages>
  <Words>653</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Analysis Test</vt:lpstr>
    </vt:vector>
  </TitlesOfParts>
  <Company>cobb county public schools</Company>
  <LinksUpToDate>false</LinksUpToDate>
  <CharactersWithSpaces>4624</CharactersWithSpaces>
  <SharedDoc>false</SharedDoc>
  <HLinks>
    <vt:vector size="24" baseType="variant">
      <vt:variant>
        <vt:i4>3014704</vt:i4>
      </vt:variant>
      <vt:variant>
        <vt:i4>9</vt:i4>
      </vt:variant>
      <vt:variant>
        <vt:i4>0</vt:i4>
      </vt:variant>
      <vt:variant>
        <vt:i4>5</vt:i4>
      </vt:variant>
      <vt:variant>
        <vt:lpwstr>http://www.paulding.k12.ga.us/</vt:lpwstr>
      </vt:variant>
      <vt:variant>
        <vt:lpwstr/>
      </vt:variant>
      <vt:variant>
        <vt:i4>2359325</vt:i4>
      </vt:variant>
      <vt:variant>
        <vt:i4>6</vt:i4>
      </vt:variant>
      <vt:variant>
        <vt:i4>0</vt:i4>
      </vt:variant>
      <vt:variant>
        <vt:i4>5</vt:i4>
      </vt:variant>
      <vt:variant>
        <vt:lpwstr>mailto:CLVest@paulding.k12.ga.us</vt:lpwstr>
      </vt:variant>
      <vt:variant>
        <vt:lpwstr/>
      </vt:variant>
      <vt:variant>
        <vt:i4>4915306</vt:i4>
      </vt:variant>
      <vt:variant>
        <vt:i4>3</vt:i4>
      </vt:variant>
      <vt:variant>
        <vt:i4>0</vt:i4>
      </vt:variant>
      <vt:variant>
        <vt:i4>5</vt:i4>
      </vt:variant>
      <vt:variant>
        <vt:lpwstr>mailto:JRobbins@paulding.k12.ga.us</vt:lpwstr>
      </vt:variant>
      <vt:variant>
        <vt:lpwstr/>
      </vt:variant>
      <vt:variant>
        <vt:i4>2293787</vt:i4>
      </vt:variant>
      <vt:variant>
        <vt:i4>0</vt:i4>
      </vt:variant>
      <vt:variant>
        <vt:i4>0</vt:i4>
      </vt:variant>
      <vt:variant>
        <vt:i4>5</vt:i4>
      </vt:variant>
      <vt:variant>
        <vt:lpwstr>mailto:DDonaldson@paulding.k12.ga.us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Test</dc:title>
  <dc:subject/>
  <dc:creator>Paulding Schools</dc:creator>
  <cp:keywords/>
  <dc:description/>
  <cp:lastModifiedBy>Joe Tenoschok</cp:lastModifiedBy>
  <cp:revision>81</cp:revision>
  <cp:lastPrinted>2018-07-30T18:35:00Z</cp:lastPrinted>
  <dcterms:created xsi:type="dcterms:W3CDTF">2020-01-03T21:06:00Z</dcterms:created>
  <dcterms:modified xsi:type="dcterms:W3CDTF">2020-08-02T18:01:00Z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Text=ZapfHumnst BT_x000d_
Function=ZapfHumnst BT_x000d_
Variable=ZapfHumnst BT,I_x000d_
LCGreek=Symbol,I_x000d_
UCGreek=Symbol_x000d_
Symbol=Symbol_x000d_
Vector=ZapfHumnst BT,B_x000d_
Number=ZapfHumnst BT_x000d_
User1=Courier New_x000d_
User2=Times New Roman_x000d_
MTExtra=MT Extra_x000d_
_x000d_
[Sizes]_x000d_
Full=11 p</vt:lpwstr>
  </property>
  <property fmtid="{D5CDD505-2E9C-101B-9397-08002B2CF9AE}" pid="3" name="MTPreferences 1">
    <vt:lpwstr>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vt:lpwstr>
  </property>
  <property fmtid="{D5CDD505-2E9C-101B-9397-08002B2CF9AE}" pid="4" name="MTPreferences 2">
    <vt:lpwstr>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vt:lpwstr>
  </property>
  <property fmtid="{D5CDD505-2E9C-101B-9397-08002B2CF9AE}" pid="5" name="MTPreferences 3">
    <vt:lpwstr>=17 %_x000d_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zapfHumst11.eqp</vt:lpwstr>
  </property>
  <property fmtid="{D5CDD505-2E9C-101B-9397-08002B2CF9AE}" pid="7" name="MTWinEqns">
    <vt:bool>true</vt:bool>
  </property>
</Properties>
</file>